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644" w14:textId="77777777"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様式13</w:t>
      </w:r>
    </w:p>
    <w:p w14:paraId="4F3CF22C" w14:textId="3EA95376" w:rsidR="00833E61"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p w14:paraId="3628F687" w14:textId="14959AFC" w:rsidR="00300E68" w:rsidRDefault="00FF1EA4" w:rsidP="00521237">
      <w:pPr>
        <w:spacing w:line="358" w:lineRule="exact"/>
        <w:rPr>
          <w:rFonts w:asciiTheme="majorEastAsia" w:eastAsiaTheme="majorEastAsia" w:hAnsiTheme="majorEastAsia" w:cs="Times New Roman"/>
          <w:spacing w:val="2"/>
          <w:u w:val="single"/>
        </w:rPr>
      </w:pPr>
      <w:r>
        <w:rPr>
          <w:rFonts w:hAnsi="Times New Roman" w:cs="Times New Roman" w:hint="eastAsia"/>
          <w:spacing w:val="2"/>
        </w:rPr>
        <w:t xml:space="preserve">　</w:t>
      </w:r>
      <w:r w:rsidR="00300E68">
        <w:rPr>
          <w:rFonts w:hAnsi="Times New Roman" w:cs="Times New Roman" w:hint="eastAsia"/>
          <w:spacing w:val="2"/>
        </w:rPr>
        <w:t xml:space="preserve">　　　　　　　　　　　　　　</w:t>
      </w:r>
      <w:r w:rsidR="00450C1B" w:rsidRPr="00E80B75">
        <w:rPr>
          <w:rFonts w:asciiTheme="majorEastAsia" w:eastAsiaTheme="majorEastAsia" w:hAnsiTheme="majorEastAsia" w:cs="Times New Roman" w:hint="eastAsia"/>
          <w:spacing w:val="2"/>
          <w:u w:val="single"/>
        </w:rPr>
        <w:t>保険</w:t>
      </w:r>
      <w:r w:rsidRPr="00521237">
        <w:rPr>
          <w:rFonts w:asciiTheme="majorEastAsia" w:eastAsiaTheme="majorEastAsia" w:hAnsiTheme="majorEastAsia" w:cs="Times New Roman" w:hint="eastAsia"/>
          <w:spacing w:val="2"/>
          <w:u w:val="single"/>
        </w:rPr>
        <w:t>医療機関</w:t>
      </w:r>
      <w:r w:rsidR="00521237" w:rsidRPr="00521237">
        <w:rPr>
          <w:rFonts w:asciiTheme="majorEastAsia" w:eastAsiaTheme="majorEastAsia" w:hAnsiTheme="majorEastAsia" w:cs="Times New Roman" w:hint="eastAsia"/>
          <w:spacing w:val="2"/>
          <w:u w:val="single"/>
        </w:rPr>
        <w:t>名　　:</w:t>
      </w:r>
      <w:r w:rsidR="00450C1B" w:rsidRPr="00521237">
        <w:rPr>
          <w:rFonts w:asciiTheme="majorEastAsia" w:eastAsiaTheme="majorEastAsia" w:hAnsiTheme="majorEastAsia" w:cs="Times New Roman" w:hint="eastAsia"/>
          <w:spacing w:val="2"/>
          <w:u w:val="single"/>
        </w:rPr>
        <w:t xml:space="preserve">　　　　　　　　　　　　　</w:t>
      </w:r>
      <w:r w:rsidR="00BB71DD" w:rsidRPr="00521237">
        <w:rPr>
          <w:rFonts w:asciiTheme="majorEastAsia" w:eastAsiaTheme="majorEastAsia" w:hAnsiTheme="majorEastAsia" w:cs="Times New Roman" w:hint="eastAsia"/>
          <w:spacing w:val="2"/>
          <w:u w:val="single"/>
        </w:rPr>
        <w:t xml:space="preserve">　</w:t>
      </w:r>
      <w:r w:rsidR="00450C1B" w:rsidRPr="00521237">
        <w:rPr>
          <w:rFonts w:asciiTheme="majorEastAsia" w:eastAsiaTheme="majorEastAsia" w:hAnsiTheme="majorEastAsia" w:cs="Times New Roman" w:hint="eastAsia"/>
          <w:spacing w:val="2"/>
          <w:u w:val="single"/>
        </w:rPr>
        <w:t xml:space="preserve">　　</w:t>
      </w:r>
    </w:p>
    <w:p w14:paraId="4A67656D" w14:textId="77777777" w:rsidR="00521237" w:rsidRPr="00521237" w:rsidRDefault="00521237" w:rsidP="00521237">
      <w:pPr>
        <w:spacing w:line="358" w:lineRule="exact"/>
        <w:rPr>
          <w:rFonts w:asciiTheme="majorEastAsia" w:eastAsiaTheme="majorEastAsia" w:hAnsiTheme="majorEastAsia" w:cs="Times New Roman"/>
          <w:spacing w:val="2"/>
          <w:u w:val="single"/>
        </w:rPr>
      </w:pPr>
    </w:p>
    <w:p w14:paraId="6EA0A840" w14:textId="273FC502" w:rsidR="00FF1EA4" w:rsidRPr="00521237" w:rsidRDefault="00450C1B" w:rsidP="00BB71DD">
      <w:pPr>
        <w:spacing w:line="358" w:lineRule="exact"/>
        <w:ind w:firstLineChars="1500" w:firstLine="3210"/>
        <w:rPr>
          <w:rFonts w:asciiTheme="majorEastAsia" w:eastAsiaTheme="majorEastAsia" w:hAnsiTheme="majorEastAsia" w:cs="Times New Roman"/>
          <w:spacing w:val="2"/>
          <w:u w:val="single"/>
        </w:rPr>
      </w:pPr>
      <w:r w:rsidRPr="00521237">
        <w:rPr>
          <w:rFonts w:asciiTheme="majorEastAsia" w:eastAsiaTheme="majorEastAsia" w:hAnsiTheme="majorEastAsia" w:cs="Times New Roman" w:hint="eastAsia"/>
          <w:spacing w:val="2"/>
          <w:u w:val="single"/>
        </w:rPr>
        <w:t>保険</w:t>
      </w:r>
      <w:r w:rsidR="00FF1EA4" w:rsidRPr="00521237">
        <w:rPr>
          <w:rFonts w:asciiTheme="majorEastAsia" w:eastAsiaTheme="majorEastAsia" w:hAnsiTheme="majorEastAsia" w:cs="Times New Roman" w:hint="eastAsia"/>
          <w:spacing w:val="2"/>
          <w:u w:val="single"/>
        </w:rPr>
        <w:t>医療機関</w:t>
      </w:r>
      <w:r w:rsidR="00521237" w:rsidRPr="00521237">
        <w:rPr>
          <w:rFonts w:asciiTheme="majorEastAsia" w:eastAsiaTheme="majorEastAsia" w:hAnsiTheme="majorEastAsia" w:cs="Times New Roman" w:hint="eastAsia"/>
          <w:spacing w:val="2"/>
          <w:u w:val="single"/>
        </w:rPr>
        <w:t>コード:</w:t>
      </w:r>
      <w:r w:rsidR="00300E68" w:rsidRPr="00521237">
        <w:rPr>
          <w:rFonts w:asciiTheme="majorEastAsia" w:eastAsiaTheme="majorEastAsia" w:hAnsiTheme="majorEastAsia" w:cs="Times New Roman" w:hint="eastAsia"/>
          <w:spacing w:val="2"/>
          <w:u w:val="single"/>
        </w:rPr>
        <w:t xml:space="preserve">　</w:t>
      </w:r>
      <w:r w:rsidR="00FF1EA4" w:rsidRPr="00521237">
        <w:rPr>
          <w:rFonts w:asciiTheme="majorEastAsia" w:eastAsiaTheme="majorEastAsia" w:hAnsiTheme="majorEastAsia" w:cs="Times New Roman" w:hint="eastAsia"/>
          <w:spacing w:val="2"/>
          <w:u w:val="single"/>
        </w:rPr>
        <w:t xml:space="preserve">　　　　　　　　　　　　　　　</w:t>
      </w:r>
    </w:p>
    <w:p w14:paraId="4D66DADA" w14:textId="6F221023" w:rsidR="00300E68" w:rsidRPr="00521237" w:rsidRDefault="00521237" w:rsidP="00521237">
      <w:pPr>
        <w:spacing w:line="358" w:lineRule="exact"/>
        <w:ind w:firstLineChars="2100" w:firstLine="3864"/>
        <w:rPr>
          <w:rFonts w:hAnsi="Times New Roman" w:cs="Times New Roman"/>
          <w:spacing w:val="2"/>
          <w:sz w:val="18"/>
          <w:szCs w:val="18"/>
        </w:rPr>
      </w:pPr>
      <w:r w:rsidRPr="00521237">
        <w:rPr>
          <w:rFonts w:hAnsi="Times New Roman" w:cs="Times New Roman" w:hint="eastAsia"/>
          <w:spacing w:val="2"/>
          <w:sz w:val="18"/>
          <w:szCs w:val="18"/>
        </w:rPr>
        <w:t>（※レセプトに記載する</w:t>
      </w:r>
      <w:r w:rsidRPr="00521237">
        <w:rPr>
          <w:rFonts w:hAnsi="Times New Roman" w:cs="Times New Roman" w:hint="eastAsia"/>
          <w:spacing w:val="2"/>
          <w:sz w:val="18"/>
          <w:szCs w:val="18"/>
        </w:rPr>
        <w:t>7</w:t>
      </w:r>
      <w:r w:rsidRPr="00521237">
        <w:rPr>
          <w:rFonts w:hAnsi="Times New Roman" w:cs="Times New Roman" w:hint="eastAsia"/>
          <w:spacing w:val="2"/>
          <w:sz w:val="18"/>
          <w:szCs w:val="18"/>
        </w:rPr>
        <w:t>桁の数字を記載すること。）</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5F9E6AB5"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833E61" w14:paraId="33B7340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46EF0B58"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5B930F1A" w14:textId="769A4542"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833E61" w14:paraId="6C3314C8"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16530938"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0A9570AE" w14:textId="66505A91"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221073B1" w14:textId="33AF514E"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5F5F40">
              <w:rPr>
                <w:rFonts w:ascii="ＭＳ ゴシック" w:eastAsia="ＭＳ ゴシック" w:hAnsi="ＭＳ ゴシック" w:cs="ＭＳ Ｐゴシック" w:hint="eastAsia"/>
                <w:w w:val="87"/>
                <w:kern w:val="0"/>
                <w:szCs w:val="18"/>
                <w:fitText w:val="1470" w:id="-1562612224"/>
              </w:rPr>
              <w:t>産科又は産婦人</w:t>
            </w:r>
            <w:r w:rsidR="00833E61" w:rsidRPr="005F5F40">
              <w:rPr>
                <w:rFonts w:ascii="ＭＳ ゴシック" w:eastAsia="ＭＳ ゴシック" w:hAnsi="ＭＳ ゴシック" w:cs="ＭＳ Ｐゴシック" w:hint="eastAsia"/>
                <w:spacing w:val="7"/>
                <w:w w:val="87"/>
                <w:kern w:val="0"/>
                <w:szCs w:val="18"/>
                <w:fitText w:val="1470" w:id="-1562612224"/>
              </w:rPr>
              <w:t>科</w:t>
            </w:r>
          </w:p>
        </w:tc>
      </w:tr>
      <w:tr w:rsidR="00215783" w:rsidRPr="00833E61" w14:paraId="34673D92"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6A55543"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6F9FB851" w14:textId="4F2E1513"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10BCA261" w14:textId="164FAFE9"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266B6C" w14:textId="14067B29" w:rsidR="00215783" w:rsidRPr="00833E61" w:rsidRDefault="00215783" w:rsidP="00833E61">
            <w:pPr>
              <w:widowControl/>
              <w:jc w:val="left"/>
              <w:rPr>
                <w:rFonts w:ascii="ＭＳ ゴシック" w:eastAsia="ＭＳ ゴシック" w:hAnsi="ＭＳ ゴシック" w:cs="ＭＳ Ｐゴシック"/>
                <w:kern w:val="0"/>
                <w:szCs w:val="18"/>
              </w:rPr>
            </w:pPr>
          </w:p>
          <w:p w14:paraId="36F3D74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7EB1216E" w14:textId="43970F8B"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97E8394"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6C5C8500" w14:textId="15AC72AB"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833E61" w14:paraId="7FAAC661" w14:textId="77777777" w:rsidTr="00884093">
        <w:trPr>
          <w:trHeight w:val="360"/>
        </w:trPr>
        <w:tc>
          <w:tcPr>
            <w:tcW w:w="2400" w:type="dxa"/>
            <w:vMerge/>
            <w:tcBorders>
              <w:left w:val="single" w:sz="12" w:space="0" w:color="auto"/>
              <w:right w:val="single" w:sz="8" w:space="0" w:color="auto"/>
            </w:tcBorders>
            <w:vAlign w:val="center"/>
            <w:hideMark/>
          </w:tcPr>
          <w:p w14:paraId="77B1EB85" w14:textId="673E1F4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A53337" w14:textId="04C5219A"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833E61" w14:paraId="1B5B1A87" w14:textId="77777777" w:rsidTr="00884093">
        <w:trPr>
          <w:trHeight w:val="360"/>
        </w:trPr>
        <w:tc>
          <w:tcPr>
            <w:tcW w:w="2400" w:type="dxa"/>
            <w:vMerge/>
            <w:tcBorders>
              <w:left w:val="single" w:sz="12" w:space="0" w:color="auto"/>
              <w:right w:val="single" w:sz="8" w:space="0" w:color="auto"/>
            </w:tcBorders>
            <w:vAlign w:val="center"/>
            <w:hideMark/>
          </w:tcPr>
          <w:p w14:paraId="55896BC0" w14:textId="428E29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3F78FFA" w14:textId="19A6CFD0"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833E61" w14:paraId="49749695" w14:textId="77777777" w:rsidTr="00884093">
        <w:trPr>
          <w:trHeight w:val="225"/>
        </w:trPr>
        <w:tc>
          <w:tcPr>
            <w:tcW w:w="2400" w:type="dxa"/>
            <w:vMerge/>
            <w:tcBorders>
              <w:left w:val="single" w:sz="12" w:space="0" w:color="auto"/>
              <w:right w:val="single" w:sz="8" w:space="0" w:color="auto"/>
            </w:tcBorders>
            <w:vAlign w:val="center"/>
            <w:hideMark/>
          </w:tcPr>
          <w:p w14:paraId="11156312" w14:textId="4637D8D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865B96" w14:textId="2F7F2140"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833E61" w14:paraId="4C4948D8" w14:textId="77777777" w:rsidTr="00884093">
        <w:trPr>
          <w:trHeight w:val="225"/>
        </w:trPr>
        <w:tc>
          <w:tcPr>
            <w:tcW w:w="2400" w:type="dxa"/>
            <w:vMerge/>
            <w:tcBorders>
              <w:left w:val="single" w:sz="12" w:space="0" w:color="auto"/>
              <w:right w:val="single" w:sz="8" w:space="0" w:color="auto"/>
            </w:tcBorders>
            <w:vAlign w:val="center"/>
            <w:hideMark/>
          </w:tcPr>
          <w:p w14:paraId="18C1AD2B" w14:textId="7672FDB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F9D3D3D"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591D18B2" w14:textId="3B2B610D"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833E61" w14:paraId="63E67819" w14:textId="77777777" w:rsidTr="00884093">
        <w:trPr>
          <w:trHeight w:val="225"/>
        </w:trPr>
        <w:tc>
          <w:tcPr>
            <w:tcW w:w="2400" w:type="dxa"/>
            <w:vMerge/>
            <w:tcBorders>
              <w:left w:val="single" w:sz="12" w:space="0" w:color="auto"/>
              <w:right w:val="single" w:sz="8" w:space="0" w:color="auto"/>
            </w:tcBorders>
            <w:vAlign w:val="center"/>
            <w:hideMark/>
          </w:tcPr>
          <w:p w14:paraId="327C5AB0" w14:textId="4D79F8E4"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7AFF212" w14:textId="54B985EA"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833E61" w14:paraId="3FF78829" w14:textId="77777777" w:rsidTr="00884093">
        <w:trPr>
          <w:trHeight w:val="460"/>
        </w:trPr>
        <w:tc>
          <w:tcPr>
            <w:tcW w:w="2400" w:type="dxa"/>
            <w:vMerge/>
            <w:tcBorders>
              <w:left w:val="single" w:sz="12" w:space="0" w:color="auto"/>
              <w:right w:val="single" w:sz="8" w:space="0" w:color="auto"/>
            </w:tcBorders>
            <w:vAlign w:val="center"/>
            <w:hideMark/>
          </w:tcPr>
          <w:p w14:paraId="1B9A55F0" w14:textId="7563440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ADF9F86" w14:textId="5D220E6B"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833E61" w14:paraId="08C5AB46" w14:textId="77777777" w:rsidTr="00884093">
        <w:trPr>
          <w:trHeight w:val="225"/>
        </w:trPr>
        <w:tc>
          <w:tcPr>
            <w:tcW w:w="2400" w:type="dxa"/>
            <w:vMerge/>
            <w:tcBorders>
              <w:left w:val="single" w:sz="12" w:space="0" w:color="auto"/>
              <w:right w:val="single" w:sz="8" w:space="0" w:color="auto"/>
            </w:tcBorders>
            <w:vAlign w:val="center"/>
            <w:hideMark/>
          </w:tcPr>
          <w:p w14:paraId="162F5461" w14:textId="314E628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0C4CBA8" w14:textId="4630D01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7C9A18F8" w14:textId="77777777" w:rsidTr="00884093">
        <w:trPr>
          <w:trHeight w:val="225"/>
        </w:trPr>
        <w:tc>
          <w:tcPr>
            <w:tcW w:w="2400" w:type="dxa"/>
            <w:vMerge/>
            <w:tcBorders>
              <w:left w:val="single" w:sz="12" w:space="0" w:color="auto"/>
              <w:right w:val="single" w:sz="8" w:space="0" w:color="auto"/>
            </w:tcBorders>
            <w:vAlign w:val="center"/>
            <w:hideMark/>
          </w:tcPr>
          <w:p w14:paraId="22485B99" w14:textId="2173268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CEEB4C7" w14:textId="35E95A64"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0AFD1432" w14:textId="77777777" w:rsidTr="00884093">
        <w:trPr>
          <w:trHeight w:val="225"/>
        </w:trPr>
        <w:tc>
          <w:tcPr>
            <w:tcW w:w="2400" w:type="dxa"/>
            <w:vMerge/>
            <w:tcBorders>
              <w:left w:val="single" w:sz="12" w:space="0" w:color="auto"/>
              <w:right w:val="single" w:sz="8" w:space="0" w:color="auto"/>
            </w:tcBorders>
            <w:vAlign w:val="center"/>
            <w:hideMark/>
          </w:tcPr>
          <w:p w14:paraId="3EBCEAC3" w14:textId="5B87CC56"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08720AA" w14:textId="67A9333F"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15C1A193" w14:textId="77777777" w:rsidTr="00884093">
        <w:trPr>
          <w:trHeight w:val="225"/>
        </w:trPr>
        <w:tc>
          <w:tcPr>
            <w:tcW w:w="2400" w:type="dxa"/>
            <w:vMerge/>
            <w:tcBorders>
              <w:left w:val="single" w:sz="12" w:space="0" w:color="auto"/>
              <w:right w:val="single" w:sz="8" w:space="0" w:color="auto"/>
            </w:tcBorders>
            <w:vAlign w:val="center"/>
            <w:hideMark/>
          </w:tcPr>
          <w:p w14:paraId="29FC6E26" w14:textId="354214C0"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1A732F" w14:textId="38AAC2D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215783" w:rsidRPr="00833E61" w14:paraId="73FF2B30" w14:textId="77777777" w:rsidTr="00884093">
        <w:trPr>
          <w:trHeight w:val="225"/>
        </w:trPr>
        <w:tc>
          <w:tcPr>
            <w:tcW w:w="2400" w:type="dxa"/>
            <w:vMerge/>
            <w:tcBorders>
              <w:left w:val="single" w:sz="12" w:space="0" w:color="auto"/>
              <w:right w:val="single" w:sz="8" w:space="0" w:color="auto"/>
            </w:tcBorders>
            <w:vAlign w:val="center"/>
            <w:hideMark/>
          </w:tcPr>
          <w:p w14:paraId="40605387" w14:textId="7B57BF5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134B0" w14:textId="0A01D8F9"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833E61" w14:paraId="16D03CA8" w14:textId="77777777" w:rsidTr="00884093">
        <w:trPr>
          <w:trHeight w:val="225"/>
        </w:trPr>
        <w:tc>
          <w:tcPr>
            <w:tcW w:w="2400" w:type="dxa"/>
            <w:vMerge/>
            <w:tcBorders>
              <w:left w:val="single" w:sz="12" w:space="0" w:color="auto"/>
              <w:right w:val="single" w:sz="8" w:space="0" w:color="auto"/>
            </w:tcBorders>
            <w:vAlign w:val="center"/>
          </w:tcPr>
          <w:p w14:paraId="1F28B5D1" w14:textId="31E43C1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77D3E39F" w14:textId="03ED8FA5"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833E61" w14:paraId="6A74D3B2" w14:textId="77777777" w:rsidTr="00884093">
        <w:trPr>
          <w:trHeight w:val="225"/>
        </w:trPr>
        <w:tc>
          <w:tcPr>
            <w:tcW w:w="2400" w:type="dxa"/>
            <w:vMerge/>
            <w:tcBorders>
              <w:left w:val="single" w:sz="12" w:space="0" w:color="auto"/>
              <w:right w:val="single" w:sz="8" w:space="0" w:color="auto"/>
            </w:tcBorders>
            <w:vAlign w:val="center"/>
            <w:hideMark/>
          </w:tcPr>
          <w:p w14:paraId="4DB3B01A" w14:textId="382E1B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177C2B2" w14:textId="4BAC4F7C"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833E61" w14:paraId="16A27915" w14:textId="77777777" w:rsidTr="00884093">
        <w:trPr>
          <w:trHeight w:val="225"/>
        </w:trPr>
        <w:tc>
          <w:tcPr>
            <w:tcW w:w="2400" w:type="dxa"/>
            <w:vMerge/>
            <w:tcBorders>
              <w:left w:val="single" w:sz="12" w:space="0" w:color="auto"/>
              <w:right w:val="single" w:sz="8" w:space="0" w:color="auto"/>
            </w:tcBorders>
            <w:vAlign w:val="center"/>
            <w:hideMark/>
          </w:tcPr>
          <w:p w14:paraId="1EEA33E0" w14:textId="2786CBC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9D4E002" w14:textId="2C7217C6"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833E61" w14:paraId="2455C003" w14:textId="77777777" w:rsidTr="00884093">
        <w:trPr>
          <w:trHeight w:val="360"/>
        </w:trPr>
        <w:tc>
          <w:tcPr>
            <w:tcW w:w="2400" w:type="dxa"/>
            <w:vMerge/>
            <w:tcBorders>
              <w:left w:val="single" w:sz="12" w:space="0" w:color="auto"/>
              <w:right w:val="single" w:sz="8" w:space="0" w:color="auto"/>
            </w:tcBorders>
            <w:vAlign w:val="center"/>
            <w:hideMark/>
          </w:tcPr>
          <w:p w14:paraId="720BD1A0" w14:textId="6C384D3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5CD67" w14:textId="0EB0E7D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833E61" w14:paraId="5D1230CE"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08B3F388" w14:textId="56680902"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A9263F9" w14:textId="5144BFC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833E61" w14:paraId="5A70EFD6"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1DE737AA" w14:textId="0162FDE1"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4A4F2CA7" w14:textId="2551BA1D"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70B5EE73"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39ADD788" w14:textId="00AF9D75"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5D3260BC" w14:textId="130F24EF"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833E61" w14:paraId="3D07607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C17BB05" w14:textId="2DF5032F"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56E8C41" w14:textId="19DAB91D"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833E61" w14:paraId="6A2FAEF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7AF499D6" w14:textId="6C95954A" w:rsidR="00663652"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596A9DAC" w14:textId="6459C27B"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142124" w:rsidRPr="00833E61" w14:paraId="1028E16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A0AC38" w14:textId="0C375374" w:rsidR="00142124" w:rsidRDefault="003B446E"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00142124" w:rsidRPr="00833E61">
              <w:rPr>
                <w:rFonts w:ascii="ＭＳ ゴシック" w:eastAsia="ＭＳ ゴシック" w:hAnsi="ＭＳ ゴシック" w:cs="ＭＳ Ｐゴシック" w:hint="eastAsia"/>
                <w:kern w:val="0"/>
                <w:szCs w:val="18"/>
              </w:rPr>
              <w:t xml:space="preserve">　２４時間の救急医療体制</w:t>
            </w:r>
          </w:p>
          <w:p w14:paraId="42573D20" w14:textId="3B125430"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990E31F" w14:textId="7B086C92" w:rsidR="00142124" w:rsidRDefault="00142124"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33E8B3D5" w14:textId="77777777" w:rsidR="00142124" w:rsidRDefault="00142124"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7D0CBD8" w14:textId="174BB7F5" w:rsidR="00142124" w:rsidRPr="00833E61" w:rsidRDefault="00142124"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142124" w:rsidRPr="00833E61" w14:paraId="7AF49C88"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5471DD8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0B3444D5" w14:textId="4026C2C2"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B0C08C0"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37315773" w14:textId="193FDC90"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833E61" w14:paraId="14136EBC"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0830461" w14:textId="3880DAE9"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6D4BE815" w14:textId="2965E208"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833E61" w14:paraId="00C5F517" w14:textId="77777777" w:rsidTr="00884093">
        <w:trPr>
          <w:trHeight w:val="810"/>
        </w:trPr>
        <w:tc>
          <w:tcPr>
            <w:tcW w:w="2400" w:type="dxa"/>
            <w:vMerge/>
            <w:tcBorders>
              <w:left w:val="single" w:sz="12" w:space="0" w:color="auto"/>
              <w:right w:val="single" w:sz="8" w:space="0" w:color="auto"/>
            </w:tcBorders>
            <w:vAlign w:val="center"/>
          </w:tcPr>
          <w:p w14:paraId="488BD493" w14:textId="297F7461"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2957ED54" w14:textId="68CA215E"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3766E0AC" w14:textId="7E4E76F2"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833E61" w14:paraId="07759254" w14:textId="77777777" w:rsidTr="00884093">
        <w:trPr>
          <w:trHeight w:val="675"/>
        </w:trPr>
        <w:tc>
          <w:tcPr>
            <w:tcW w:w="2400" w:type="dxa"/>
            <w:vMerge/>
            <w:tcBorders>
              <w:left w:val="single" w:sz="12" w:space="0" w:color="auto"/>
              <w:right w:val="single" w:sz="8" w:space="0" w:color="auto"/>
            </w:tcBorders>
            <w:vAlign w:val="center"/>
            <w:hideMark/>
          </w:tcPr>
          <w:p w14:paraId="4558153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3FE2245" w14:textId="2356E28D"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833E61" w14:paraId="73B93634" w14:textId="77777777" w:rsidTr="00884093">
        <w:trPr>
          <w:trHeight w:val="525"/>
        </w:trPr>
        <w:tc>
          <w:tcPr>
            <w:tcW w:w="2400" w:type="dxa"/>
            <w:vMerge/>
            <w:tcBorders>
              <w:left w:val="single" w:sz="12" w:space="0" w:color="auto"/>
              <w:right w:val="single" w:sz="8" w:space="0" w:color="auto"/>
            </w:tcBorders>
            <w:vAlign w:val="center"/>
            <w:hideMark/>
          </w:tcPr>
          <w:p w14:paraId="447B4B26"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8FED835" w14:textId="7A1B5D8E"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833E61" w14:paraId="0ABE27F0" w14:textId="77777777" w:rsidTr="00884093">
        <w:trPr>
          <w:trHeight w:val="525"/>
        </w:trPr>
        <w:tc>
          <w:tcPr>
            <w:tcW w:w="2400" w:type="dxa"/>
            <w:vMerge/>
            <w:tcBorders>
              <w:left w:val="single" w:sz="12" w:space="0" w:color="auto"/>
              <w:right w:val="single" w:sz="8" w:space="0" w:color="auto"/>
            </w:tcBorders>
            <w:vAlign w:val="center"/>
            <w:hideMark/>
          </w:tcPr>
          <w:p w14:paraId="236157A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686BCDAC" w14:textId="03E25C59"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833E61" w14:paraId="5636A9C2"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3C0EDD9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1585EB9" w14:textId="2D6EFFCC"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833E61" w14:paraId="39E44F79"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0A1B6D6B" w14:textId="09213469"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lastRenderedPageBreak/>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1F6ED16"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59415199" w14:textId="55DF3CE2"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直近７月に届け出た内容と変更がない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833E61" w14:paraId="710A4326"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06C99639" w14:textId="49EC10DA"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C37BAE9" w14:textId="566E6000"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643CF7B5"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31BF0616" w14:textId="7ECBA872"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8594872" w14:textId="23AC0AFB"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4F9C9281"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11F7C0BC" w14:textId="2DA070A3"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8A9A7F0" w14:textId="5718C256"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833E61" w14:paraId="725D7AD3"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368EBF9"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2E2DE864" w14:textId="77777777" w:rsidR="007F190F" w:rsidRDefault="007F190F" w:rsidP="00AE4D32">
            <w:pPr>
              <w:jc w:val="left"/>
              <w:rPr>
                <w:rFonts w:ascii="ＭＳ ゴシック" w:eastAsia="ＭＳ ゴシック" w:hAnsi="ＭＳ ゴシック" w:cs="ＭＳ Ｐゴシック"/>
                <w:kern w:val="0"/>
                <w:szCs w:val="18"/>
              </w:rPr>
            </w:pPr>
          </w:p>
          <w:p w14:paraId="08CF2BA4" w14:textId="2D764B2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0EC9E4DC" w14:textId="04284FF1"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833E61" w14:paraId="44EB27E9" w14:textId="77777777" w:rsidTr="00884093">
        <w:trPr>
          <w:trHeight w:val="360"/>
        </w:trPr>
        <w:tc>
          <w:tcPr>
            <w:tcW w:w="2400" w:type="dxa"/>
            <w:vMerge/>
            <w:tcBorders>
              <w:left w:val="single" w:sz="12" w:space="0" w:color="auto"/>
              <w:right w:val="single" w:sz="8" w:space="0" w:color="auto"/>
            </w:tcBorders>
            <w:vAlign w:val="center"/>
            <w:hideMark/>
          </w:tcPr>
          <w:p w14:paraId="67E8536A" w14:textId="3F935D23"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56D50344" w14:textId="034C3C48"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833E61" w14:paraId="22E11C8D" w14:textId="77777777" w:rsidTr="00884093">
        <w:trPr>
          <w:trHeight w:val="360"/>
        </w:trPr>
        <w:tc>
          <w:tcPr>
            <w:tcW w:w="2400" w:type="dxa"/>
            <w:vMerge/>
            <w:tcBorders>
              <w:left w:val="single" w:sz="12" w:space="0" w:color="auto"/>
              <w:right w:val="single" w:sz="8" w:space="0" w:color="auto"/>
            </w:tcBorders>
            <w:vAlign w:val="center"/>
            <w:hideMark/>
          </w:tcPr>
          <w:p w14:paraId="0C66F82E"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54BAAB7" w14:textId="276C0C23"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833E61" w14:paraId="01250BF4" w14:textId="77777777" w:rsidTr="00884093">
        <w:trPr>
          <w:trHeight w:val="666"/>
        </w:trPr>
        <w:tc>
          <w:tcPr>
            <w:tcW w:w="2400" w:type="dxa"/>
            <w:vMerge/>
            <w:tcBorders>
              <w:left w:val="single" w:sz="12" w:space="0" w:color="auto"/>
              <w:right w:val="single" w:sz="8" w:space="0" w:color="auto"/>
            </w:tcBorders>
            <w:vAlign w:val="center"/>
            <w:hideMark/>
          </w:tcPr>
          <w:p w14:paraId="3111208B"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791A4DBC" w14:textId="67F839A9"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833E61" w14:paraId="4199013C" w14:textId="77777777" w:rsidTr="00884093">
        <w:trPr>
          <w:trHeight w:val="360"/>
        </w:trPr>
        <w:tc>
          <w:tcPr>
            <w:tcW w:w="2400" w:type="dxa"/>
            <w:vMerge/>
            <w:tcBorders>
              <w:left w:val="single" w:sz="12" w:space="0" w:color="auto"/>
              <w:right w:val="single" w:sz="8" w:space="0" w:color="auto"/>
            </w:tcBorders>
            <w:vAlign w:val="center"/>
            <w:hideMark/>
          </w:tcPr>
          <w:p w14:paraId="05483D6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3F693167" w14:textId="46A4421B" w:rsidR="00AE4D32" w:rsidRPr="00833E61" w:rsidRDefault="00AE4D32" w:rsidP="00826E95">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緩和ケア病棟入院料、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精神病棟入院基本料、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特定機能病院入院基本料（精神病棟に限る。）、</w:t>
            </w:r>
            <w:r w:rsidRPr="00AE4D32">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精神療養病棟入院料、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地域移行機能強化病棟入院料</w:t>
            </w:r>
          </w:p>
        </w:tc>
      </w:tr>
      <w:tr w:rsidR="00AE4D32" w:rsidRPr="00833E61" w14:paraId="05179618" w14:textId="77777777" w:rsidTr="00884093">
        <w:trPr>
          <w:trHeight w:val="360"/>
        </w:trPr>
        <w:tc>
          <w:tcPr>
            <w:tcW w:w="2400" w:type="dxa"/>
            <w:vMerge/>
            <w:tcBorders>
              <w:left w:val="single" w:sz="12" w:space="0" w:color="auto"/>
              <w:right w:val="single" w:sz="8" w:space="0" w:color="auto"/>
            </w:tcBorders>
            <w:vAlign w:val="center"/>
            <w:hideMark/>
          </w:tcPr>
          <w:p w14:paraId="25D139F5"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6A939B4" w14:textId="403DA07B"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xml:space="preserve">□　敷地内に喫煙上を設けているが、受動喫煙防止措置をとっている。　        </w:t>
            </w:r>
          </w:p>
        </w:tc>
      </w:tr>
      <w:tr w:rsidR="00AE4D32" w:rsidRPr="00833E61" w14:paraId="40D7F26A"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4E5D92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30C997F9" w14:textId="1751291F"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0D0DC2FE"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377BA6DF" w14:textId="5E433246"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7946469A" w14:textId="1BD0809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698F4A1A" w14:textId="77777777"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護老人保健施設、介護医療院又は介護療養型医療施設の</w:t>
            </w:r>
            <w:r w:rsidR="00215783" w:rsidRPr="00AA57BA">
              <w:rPr>
                <w:rFonts w:ascii="ＭＳ ゴシック" w:eastAsia="ＭＳ ゴシック" w:hAnsi="ＭＳ ゴシック" w:cs="ＭＳ Ｐゴシック" w:hint="eastAsia"/>
                <w:kern w:val="0"/>
                <w:szCs w:val="21"/>
              </w:rPr>
              <w:t>設置</w:t>
            </w:r>
          </w:p>
          <w:p w14:paraId="1DBD951A" w14:textId="6FF148AF"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833E61" w14:paraId="43DCD80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3FE34C2" w14:textId="6A869F89"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2D4825BF" w14:textId="120535A6"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833E61" w14:paraId="2076488F"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16046913" w14:textId="57315C0C" w:rsidR="00BF0EE6" w:rsidRPr="00E839BE" w:rsidRDefault="00BF0EE6" w:rsidP="007706B4">
            <w:pPr>
              <w:ind w:leftChars="11" w:left="164" w:hangingChars="67" w:hanging="141"/>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423FB101" w14:textId="7AAB6F5D" w:rsidR="00BF0EE6" w:rsidRPr="00E839BE" w:rsidRDefault="00BF0EE6" w:rsidP="003B446E">
            <w:pPr>
              <w:widowControl/>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4C6B0C44" w14:textId="3756EBEE"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41C2760D" w14:textId="1657F720" w:rsidR="00FF4790" w:rsidRPr="00FF4790" w:rsidRDefault="00FF4790" w:rsidP="00142124">
      <w:pPr>
        <w:ind w:leftChars="100" w:left="420" w:hangingChars="100" w:hanging="210"/>
        <w:rPr>
          <w:rFonts w:asciiTheme="majorEastAsia" w:eastAsiaTheme="majorEastAsia" w:hAnsiTheme="majorEastAsia"/>
          <w:szCs w:val="21"/>
        </w:rPr>
      </w:pPr>
      <w:r w:rsidRPr="00FF4790">
        <w:rPr>
          <w:rFonts w:asciiTheme="majorEastAsia" w:eastAsiaTheme="majorEastAsia" w:hAnsiTheme="majorEastAsia" w:hint="eastAsia"/>
          <w:szCs w:val="21"/>
        </w:rPr>
        <w:t>１</w:t>
      </w:r>
      <w:r w:rsidR="00663652">
        <w:rPr>
          <w:rFonts w:asciiTheme="majorEastAsia" w:eastAsiaTheme="majorEastAsia" w:hAnsiTheme="majorEastAsia" w:hint="eastAsia"/>
          <w:szCs w:val="21"/>
        </w:rPr>
        <w:t xml:space="preserve">　</w:t>
      </w:r>
      <w:r w:rsidR="003B446E">
        <w:rPr>
          <w:rFonts w:asciiTheme="majorEastAsia" w:eastAsiaTheme="majorEastAsia" w:hAnsiTheme="majorEastAsia" w:hint="eastAsia"/>
          <w:szCs w:val="21"/>
        </w:rPr>
        <w:t>「３」の１及び</w:t>
      </w:r>
      <w:r w:rsidRPr="00FF4790">
        <w:rPr>
          <w:rFonts w:asciiTheme="majorEastAsia" w:eastAsiaTheme="majorEastAsia" w:hAnsiTheme="majorEastAsia" w:hint="eastAsia"/>
          <w:szCs w:val="21"/>
        </w:rPr>
        <w:t>２については、総合入院体制加算２</w:t>
      </w:r>
      <w:r w:rsidR="003B446E">
        <w:rPr>
          <w:rFonts w:asciiTheme="majorEastAsia" w:eastAsiaTheme="majorEastAsia" w:hAnsiTheme="majorEastAsia" w:hint="eastAsia"/>
          <w:szCs w:val="21"/>
        </w:rPr>
        <w:t>又は</w:t>
      </w:r>
      <w:r w:rsidR="00B82DFE">
        <w:rPr>
          <w:rFonts w:asciiTheme="majorEastAsia" w:eastAsiaTheme="majorEastAsia" w:hAnsiTheme="majorEastAsia" w:hint="eastAsia"/>
          <w:szCs w:val="21"/>
        </w:rPr>
        <w:t>３</w:t>
      </w:r>
      <w:r w:rsidRPr="00FF4790">
        <w:rPr>
          <w:rFonts w:asciiTheme="majorEastAsia" w:eastAsiaTheme="majorEastAsia" w:hAnsiTheme="majorEastAsia" w:hint="eastAsia"/>
          <w:szCs w:val="21"/>
        </w:rPr>
        <w:t>の届出</w:t>
      </w:r>
      <w:r w:rsidR="003B446E">
        <w:rPr>
          <w:rFonts w:asciiTheme="majorEastAsia" w:eastAsiaTheme="majorEastAsia" w:hAnsiTheme="majorEastAsia" w:hint="eastAsia"/>
          <w:szCs w:val="21"/>
        </w:rPr>
        <w:t>を行う場合</w:t>
      </w:r>
      <w:r w:rsidRPr="00FF4790">
        <w:rPr>
          <w:rFonts w:asciiTheme="majorEastAsia" w:eastAsiaTheme="majorEastAsia" w:hAnsiTheme="majorEastAsia" w:hint="eastAsia"/>
          <w:szCs w:val="21"/>
        </w:rPr>
        <w:t>において、</w:t>
      </w:r>
      <w:r w:rsidRPr="00FF4790">
        <w:rPr>
          <w:rFonts w:asciiTheme="majorEastAsia" w:eastAsiaTheme="majorEastAsia" w:hAnsiTheme="majorEastAsia" w:hint="eastAsia"/>
          <w:szCs w:val="21"/>
        </w:rPr>
        <w:lastRenderedPageBreak/>
        <w:t>「２」の「２　精神科」に該当しない場合に記載すること。</w:t>
      </w:r>
      <w:r w:rsidRPr="00FF4790">
        <w:rPr>
          <w:rFonts w:asciiTheme="majorEastAsia" w:eastAsiaTheme="majorEastAsia" w:hAnsiTheme="majorEastAsia" w:hint="eastAsia"/>
          <w:szCs w:val="21"/>
        </w:rPr>
        <w:tab/>
      </w:r>
    </w:p>
    <w:p w14:paraId="5C37B965" w14:textId="3C19B48D" w:rsidR="00FF4790" w:rsidRPr="00775C6D" w:rsidRDefault="00FF4790" w:rsidP="00FF4790">
      <w:pPr>
        <w:ind w:left="420" w:hangingChars="200" w:hanging="420"/>
        <w:rPr>
          <w:rFonts w:asciiTheme="majorEastAsia" w:eastAsiaTheme="majorEastAsia" w:hAnsiTheme="majorEastAsia"/>
          <w:strike/>
          <w:szCs w:val="21"/>
        </w:rPr>
      </w:pPr>
      <w:r w:rsidRPr="00FF4790">
        <w:rPr>
          <w:rFonts w:asciiTheme="majorEastAsia" w:eastAsiaTheme="majorEastAsia" w:hAnsiTheme="majorEastAsia" w:hint="eastAsia"/>
          <w:szCs w:val="21"/>
        </w:rPr>
        <w:t xml:space="preserve">　</w:t>
      </w:r>
      <w:r w:rsidRPr="00775C6D">
        <w:rPr>
          <w:rFonts w:asciiTheme="majorEastAsia" w:eastAsiaTheme="majorEastAsia" w:hAnsiTheme="majorEastAsia" w:hint="eastAsia"/>
          <w:strike/>
          <w:szCs w:val="21"/>
        </w:rPr>
        <w:t>２</w:t>
      </w:r>
      <w:r w:rsidR="00663652" w:rsidRPr="00775C6D">
        <w:rPr>
          <w:rFonts w:asciiTheme="majorEastAsia" w:eastAsiaTheme="majorEastAsia" w:hAnsiTheme="majorEastAsia" w:hint="eastAsia"/>
          <w:strike/>
          <w:szCs w:val="21"/>
        </w:rPr>
        <w:t xml:space="preserve">　</w:t>
      </w:r>
      <w:r w:rsidRPr="00775C6D">
        <w:rPr>
          <w:rFonts w:asciiTheme="majorEastAsia" w:eastAsiaTheme="majorEastAsia" w:hAnsiTheme="majorEastAsia" w:hint="eastAsia"/>
          <w:strike/>
          <w:szCs w:val="21"/>
        </w:rPr>
        <w:t>「</w:t>
      </w:r>
      <w:r w:rsidR="000E71BD" w:rsidRPr="00775C6D">
        <w:rPr>
          <w:rFonts w:asciiTheme="majorEastAsia" w:eastAsiaTheme="majorEastAsia" w:hAnsiTheme="majorEastAsia" w:hint="eastAsia"/>
          <w:strike/>
          <w:szCs w:val="21"/>
        </w:rPr>
        <w:t>６</w:t>
      </w:r>
      <w:r w:rsidRPr="00775C6D">
        <w:rPr>
          <w:rFonts w:asciiTheme="majorEastAsia" w:eastAsiaTheme="majorEastAsia" w:hAnsiTheme="majorEastAsia" w:hint="eastAsia"/>
          <w:strike/>
          <w:szCs w:val="21"/>
        </w:rPr>
        <w:t>」の５を記入した場合には、24時間の救急体制を確保していることを証明する書類を添付すること。</w:t>
      </w:r>
      <w:r w:rsidRPr="00775C6D">
        <w:rPr>
          <w:rFonts w:asciiTheme="majorEastAsia" w:eastAsiaTheme="majorEastAsia" w:hAnsiTheme="majorEastAsia" w:hint="eastAsia"/>
          <w:strike/>
          <w:szCs w:val="21"/>
        </w:rPr>
        <w:tab/>
      </w:r>
    </w:p>
    <w:p w14:paraId="1D40A9B4" w14:textId="26231C85" w:rsidR="00DB079A"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 xml:space="preserve">　</w:t>
      </w:r>
      <w:r w:rsidR="00DB079A">
        <w:rPr>
          <w:rFonts w:asciiTheme="majorEastAsia" w:eastAsiaTheme="majorEastAsia" w:hAnsiTheme="majorEastAsia" w:hint="eastAsia"/>
          <w:szCs w:val="21"/>
        </w:rPr>
        <w:t>３</w:t>
      </w:r>
      <w:r w:rsidR="00663652">
        <w:rPr>
          <w:rFonts w:asciiTheme="majorEastAsia" w:eastAsiaTheme="majorEastAsia" w:hAnsiTheme="majorEastAsia" w:hint="eastAsia"/>
          <w:szCs w:val="21"/>
        </w:rPr>
        <w:t xml:space="preserve">　各実績において「年間」とは、前年度４月１日～３月31日の期間を指す。</w:t>
      </w:r>
    </w:p>
    <w:p w14:paraId="60D04E60" w14:textId="3050C0BF" w:rsidR="00833E61" w:rsidRPr="00FF4790" w:rsidRDefault="00DB079A" w:rsidP="002E299A">
      <w:pPr>
        <w:ind w:firstLineChars="100" w:firstLine="210"/>
        <w:rPr>
          <w:szCs w:val="21"/>
        </w:rPr>
      </w:pPr>
      <w:r>
        <w:rPr>
          <w:rFonts w:asciiTheme="majorEastAsia" w:eastAsiaTheme="majorEastAsia" w:hAnsiTheme="majorEastAsia" w:hint="eastAsia"/>
          <w:szCs w:val="21"/>
        </w:rPr>
        <w:t>４</w:t>
      </w:r>
      <w:r w:rsidR="00663652">
        <w:rPr>
          <w:rFonts w:asciiTheme="majorEastAsia" w:eastAsiaTheme="majorEastAsia" w:hAnsiTheme="majorEastAsia" w:hint="eastAsia"/>
          <w:szCs w:val="21"/>
        </w:rPr>
        <w:t xml:space="preserve">　</w:t>
      </w:r>
      <w:r w:rsidR="00FF4790" w:rsidRPr="00FF4790">
        <w:rPr>
          <w:rFonts w:asciiTheme="majorEastAsia" w:eastAsiaTheme="majorEastAsia" w:hAnsiTheme="majorEastAsia" w:hint="eastAsia"/>
          <w:szCs w:val="21"/>
        </w:rPr>
        <w:t>様式13の２を添付すること。</w:t>
      </w:r>
      <w:r w:rsidR="00FF4790" w:rsidRPr="00FF4790">
        <w:rPr>
          <w:rFonts w:hint="eastAsia"/>
          <w:szCs w:val="21"/>
        </w:rPr>
        <w:tab/>
      </w:r>
    </w:p>
    <w:sectPr w:rsidR="00833E61" w:rsidRPr="00FF4790" w:rsidSect="00370CAF">
      <w:headerReference w:type="default" r:id="rId6"/>
      <w:pgSz w:w="11906" w:h="16838"/>
      <w:pgMar w:top="1134" w:right="1701" w:bottom="851" w:left="1701"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2531" w14:textId="77777777" w:rsidR="00835A79" w:rsidRDefault="00835A79" w:rsidP="00200B08">
      <w:r>
        <w:separator/>
      </w:r>
    </w:p>
  </w:endnote>
  <w:endnote w:type="continuationSeparator" w:id="0">
    <w:p w14:paraId="4C964C97" w14:textId="77777777" w:rsidR="00835A79" w:rsidRDefault="00835A79"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BF20" w14:textId="77777777" w:rsidR="00835A79" w:rsidRDefault="00835A79" w:rsidP="00200B08">
      <w:r>
        <w:separator/>
      </w:r>
    </w:p>
  </w:footnote>
  <w:footnote w:type="continuationSeparator" w:id="0">
    <w:p w14:paraId="49B7DEAE" w14:textId="77777777" w:rsidR="00835A79" w:rsidRDefault="00835A79"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DADC" w14:textId="0C36651B" w:rsidR="00370CAF" w:rsidRPr="00370CAF" w:rsidRDefault="00521237">
    <w:pPr>
      <w:pStyle w:val="a3"/>
      <w:rPr>
        <w:rFonts w:asciiTheme="majorEastAsia" w:eastAsiaTheme="majorEastAsia" w:hAnsiTheme="majorEastAsia"/>
        <w:u w:val="single"/>
      </w:rPr>
    </w:pPr>
    <w:r>
      <w:rPr>
        <w:rFonts w:hint="eastAsia"/>
      </w:rPr>
      <w:t xml:space="preserve">　　　　　　　　　　　　　　　　　　</w:t>
    </w:r>
    <w:r w:rsidR="00370CAF" w:rsidRPr="00370CAF">
      <w:rPr>
        <w:rFonts w:asciiTheme="majorEastAsia" w:eastAsiaTheme="majorEastAsia" w:hAnsiTheme="majorEastAsia" w:hint="eastAsia"/>
        <w:u w:val="single"/>
      </w:rPr>
      <w:t>保険医療機関コード</w:t>
    </w:r>
    <w:r>
      <w:rPr>
        <w:rFonts w:asciiTheme="majorEastAsia" w:eastAsiaTheme="majorEastAsia" w:hAnsiTheme="majorEastAsia" w:hint="eastAsia"/>
        <w:u w:val="single"/>
      </w:rPr>
      <w:t>:</w:t>
    </w:r>
    <w:r w:rsidR="00370CAF" w:rsidRPr="00370CA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370CAF" w:rsidRPr="00370CAF">
      <w:rPr>
        <w:rFonts w:asciiTheme="majorEastAsia" w:eastAsiaTheme="majorEastAsia" w:hAnsiTheme="maj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E71BD"/>
    <w:rsid w:val="000F08CD"/>
    <w:rsid w:val="00142124"/>
    <w:rsid w:val="00182651"/>
    <w:rsid w:val="00190507"/>
    <w:rsid w:val="00200B08"/>
    <w:rsid w:val="00215783"/>
    <w:rsid w:val="00283FC3"/>
    <w:rsid w:val="002B4E5E"/>
    <w:rsid w:val="002C2BF9"/>
    <w:rsid w:val="002C6B82"/>
    <w:rsid w:val="002E299A"/>
    <w:rsid w:val="002F3039"/>
    <w:rsid w:val="00300E68"/>
    <w:rsid w:val="00355B3B"/>
    <w:rsid w:val="00355E6C"/>
    <w:rsid w:val="00370CAF"/>
    <w:rsid w:val="003B446E"/>
    <w:rsid w:val="003C1851"/>
    <w:rsid w:val="003E215D"/>
    <w:rsid w:val="004147B7"/>
    <w:rsid w:val="0042538D"/>
    <w:rsid w:val="00450C1B"/>
    <w:rsid w:val="00470C99"/>
    <w:rsid w:val="00472E85"/>
    <w:rsid w:val="0047691A"/>
    <w:rsid w:val="004F16DA"/>
    <w:rsid w:val="00513880"/>
    <w:rsid w:val="00521237"/>
    <w:rsid w:val="005D1577"/>
    <w:rsid w:val="005F5F40"/>
    <w:rsid w:val="00623800"/>
    <w:rsid w:val="00663652"/>
    <w:rsid w:val="006C7D65"/>
    <w:rsid w:val="006E7EB3"/>
    <w:rsid w:val="006F5DB9"/>
    <w:rsid w:val="007706B4"/>
    <w:rsid w:val="00775C6D"/>
    <w:rsid w:val="00777E6D"/>
    <w:rsid w:val="007C0365"/>
    <w:rsid w:val="007F190F"/>
    <w:rsid w:val="0080653F"/>
    <w:rsid w:val="00806EBE"/>
    <w:rsid w:val="00826E95"/>
    <w:rsid w:val="00832A78"/>
    <w:rsid w:val="00833BB1"/>
    <w:rsid w:val="00833E61"/>
    <w:rsid w:val="00835A79"/>
    <w:rsid w:val="00874255"/>
    <w:rsid w:val="00884093"/>
    <w:rsid w:val="008C6C2D"/>
    <w:rsid w:val="008D7F15"/>
    <w:rsid w:val="00901F38"/>
    <w:rsid w:val="009659E3"/>
    <w:rsid w:val="009F78A9"/>
    <w:rsid w:val="00A77E5F"/>
    <w:rsid w:val="00AA57BA"/>
    <w:rsid w:val="00AC02B9"/>
    <w:rsid w:val="00AC06CA"/>
    <w:rsid w:val="00AE4D32"/>
    <w:rsid w:val="00B60AB1"/>
    <w:rsid w:val="00B71A9F"/>
    <w:rsid w:val="00B76EA1"/>
    <w:rsid w:val="00B771F5"/>
    <w:rsid w:val="00B82DFE"/>
    <w:rsid w:val="00BB71DD"/>
    <w:rsid w:val="00BE09EF"/>
    <w:rsid w:val="00BF0EE6"/>
    <w:rsid w:val="00C16DA5"/>
    <w:rsid w:val="00CC7CA3"/>
    <w:rsid w:val="00DB079A"/>
    <w:rsid w:val="00DB5C00"/>
    <w:rsid w:val="00DD334D"/>
    <w:rsid w:val="00E80B75"/>
    <w:rsid w:val="00E839BE"/>
    <w:rsid w:val="00EB7989"/>
    <w:rsid w:val="00EE455C"/>
    <w:rsid w:val="00F8655E"/>
    <w:rsid w:val="00FF1EA4"/>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2023-06-28T02:15:00Z</dcterms:created>
  <dcterms:modified xsi:type="dcterms:W3CDTF">2023-06-28T02:15:00Z</dcterms:modified>
</cp:coreProperties>
</file>