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8CF9" w14:textId="77777777" w:rsidR="0071083A" w:rsidRDefault="008266F3" w:rsidP="0071083A">
      <w:pPr>
        <w:rPr>
          <w:rFonts w:ascii="ＭＳ ゴシック" w:eastAsia="ＭＳ ゴシック" w:hAnsi="ＭＳ ゴシック"/>
          <w:sz w:val="24"/>
        </w:rPr>
      </w:pPr>
      <w:r w:rsidRPr="00482E96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56の６</w:t>
      </w:r>
    </w:p>
    <w:p w14:paraId="7A5211E8" w14:textId="77777777" w:rsidR="003C735B" w:rsidRPr="00482E96" w:rsidRDefault="0015387F" w:rsidP="00231EE5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3985EF3D" w14:textId="77777777" w:rsidR="003C735B" w:rsidRDefault="008266F3" w:rsidP="00CB284D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 xml:space="preserve">　</w:t>
      </w:r>
      <w:r w:rsidRPr="00CB284D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肺悪性腫瘍手術（壁側・臓側胸膜全切除（横隔膜、心膜合併切除を</w:t>
      </w:r>
    </w:p>
    <w:p w14:paraId="6237B7AC" w14:textId="77777777" w:rsidR="008F760D" w:rsidRPr="00CB284D" w:rsidRDefault="008266F3" w:rsidP="00CB284D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6"/>
          <w:kern w:val="0"/>
          <w:sz w:val="24"/>
        </w:rPr>
      </w:pPr>
      <w:r w:rsidRPr="00CB284D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伴う</w:t>
      </w: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もの）に限る。）の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 w:val="24"/>
        </w:rPr>
        <w:t>施設基準に係る届出書添付書類</w:t>
      </w:r>
    </w:p>
    <w:p w14:paraId="0E8E2A63" w14:textId="77777777" w:rsidR="00BF35BC" w:rsidRDefault="0015387F" w:rsidP="00231EE5">
      <w:pPr>
        <w:suppressAutoHyphens/>
        <w:adjustRightInd w:val="0"/>
        <w:spacing w:line="40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02"/>
        <w:gridCol w:w="30"/>
        <w:gridCol w:w="194"/>
        <w:gridCol w:w="1559"/>
        <w:gridCol w:w="779"/>
        <w:gridCol w:w="15"/>
        <w:gridCol w:w="765"/>
        <w:gridCol w:w="1803"/>
      </w:tblGrid>
      <w:tr w:rsidR="00BF35BC" w:rsidRPr="00482E96" w14:paraId="44CA6C11" w14:textId="77777777" w:rsidTr="00986A3E">
        <w:trPr>
          <w:trHeight w:val="640"/>
        </w:trPr>
        <w:tc>
          <w:tcPr>
            <w:tcW w:w="8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CD6D3" w14:textId="77777777" w:rsidR="00BF35BC" w:rsidRPr="00482E96" w:rsidRDefault="008266F3" w:rsidP="00BF35B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呼吸器外科の</w:t>
            </w:r>
            <w:r w:rsidRPr="00CB284D">
              <w:rPr>
                <w:rFonts w:ascii="ＭＳ ゴシック" w:eastAsia="ＭＳ ゴシック" w:hAnsi="ＭＳ ゴシック" w:hint="eastAsia"/>
                <w:szCs w:val="21"/>
              </w:rPr>
              <w:t>経験を15年以上有しており、悪性胸膜中皮腫に係る手術を、当該手術に習熟した医師の指導下に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、術者として５例以上実施した</w:t>
            </w:r>
            <w:r w:rsidRPr="00482E96">
              <w:rPr>
                <w:rFonts w:ascii="ＭＳ ゴシック" w:eastAsia="ＭＳ ゴシック" w:hAnsi="ＭＳ ゴシック" w:hint="eastAsia"/>
              </w:rPr>
              <w:t>経験</w:t>
            </w:r>
            <w:r>
              <w:rPr>
                <w:rFonts w:ascii="ＭＳ ゴシック" w:eastAsia="ＭＳ ゴシック" w:hAnsi="ＭＳ ゴシック" w:hint="eastAsia"/>
              </w:rPr>
              <w:t>を有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常勤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3C735B" w:rsidRPr="00482E96" w14:paraId="249484F6" w14:textId="77777777" w:rsidTr="00231EE5">
        <w:trPr>
          <w:trHeight w:val="49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A09521" w14:textId="77777777" w:rsidR="003C735B" w:rsidRPr="00482E96" w:rsidRDefault="008266F3" w:rsidP="00D737EE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診療科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85DB5F" w14:textId="77777777" w:rsidR="003C735B" w:rsidRPr="00482E96" w:rsidRDefault="008266F3" w:rsidP="00D737E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3D90D3" w14:textId="77777777" w:rsidR="003C735B" w:rsidRPr="00482E96" w:rsidRDefault="008266F3" w:rsidP="00D737E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E9A2CE" w14:textId="77777777" w:rsidR="0049109D" w:rsidRDefault="008266F3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呼吸器内科の</w:t>
            </w:r>
          </w:p>
          <w:p w14:paraId="57177C7F" w14:textId="77777777" w:rsidR="003C735B" w:rsidRPr="00482E96" w:rsidRDefault="008266F3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FEECD" w14:textId="77777777" w:rsidR="0049109D" w:rsidRDefault="008266F3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B284D">
              <w:rPr>
                <w:rFonts w:ascii="ＭＳ ゴシック" w:eastAsia="ＭＳ ゴシック" w:hAnsi="ＭＳ ゴシック" w:hint="eastAsia"/>
                <w:szCs w:val="21"/>
              </w:rPr>
              <w:t>悪性胸膜中皮腫に係る手術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</w:p>
          <w:p w14:paraId="6D490011" w14:textId="77777777" w:rsidR="003C735B" w:rsidRPr="00482E96" w:rsidRDefault="008266F3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3C735B" w:rsidRPr="00482E96" w14:paraId="185ADED6" w14:textId="77777777" w:rsidTr="00231EE5">
        <w:trPr>
          <w:trHeight w:val="49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0BDA3B6" w14:textId="77777777" w:rsidR="003C735B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6EDC" w14:textId="77777777" w:rsidR="003C735B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FBD93" w14:textId="77777777" w:rsidR="003C735B" w:rsidRPr="00482E96" w:rsidRDefault="008266F3" w:rsidP="00231EE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8671B" w14:textId="77777777" w:rsidR="003C735B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9E81ADA" w14:textId="77777777" w:rsidR="003C735B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C735B" w:rsidRPr="00482E96" w14:paraId="22CA10AF" w14:textId="77777777" w:rsidTr="00231EE5">
        <w:trPr>
          <w:trHeight w:val="499"/>
        </w:trPr>
        <w:tc>
          <w:tcPr>
            <w:tcW w:w="166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236FB6" w14:textId="77777777" w:rsidR="003C735B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18D41" w14:textId="77777777" w:rsidR="003C735B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4E56F" w14:textId="77777777" w:rsidR="003C735B" w:rsidRPr="00482E96" w:rsidRDefault="008266F3" w:rsidP="00231EE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29FAC" w14:textId="77777777" w:rsidR="003C735B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BA48D35" w14:textId="77777777" w:rsidR="003C735B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C735B" w:rsidRPr="00482E96" w14:paraId="035D4B86" w14:textId="77777777" w:rsidTr="00231EE5">
        <w:trPr>
          <w:trHeight w:val="499"/>
        </w:trPr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EEC8BD" w14:textId="77777777" w:rsidR="003C735B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97D939" w14:textId="77777777" w:rsidR="003C735B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51C06" w14:textId="77777777" w:rsidR="003C735B" w:rsidRPr="00482E96" w:rsidRDefault="008266F3" w:rsidP="00231EE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0F47B" w14:textId="77777777" w:rsidR="003C735B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01EE0" w14:textId="77777777" w:rsidR="003C735B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CB284D" w:rsidRPr="00482E96" w14:paraId="4D307C5E" w14:textId="77777777" w:rsidTr="00986A3E">
        <w:trPr>
          <w:trHeight w:val="499"/>
        </w:trPr>
        <w:tc>
          <w:tcPr>
            <w:tcW w:w="8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7067C" w14:textId="77777777" w:rsidR="00CB284D" w:rsidRPr="00482E96" w:rsidRDefault="008266F3" w:rsidP="00FC5188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CB284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呼吸器内科の経験を５年以上有している常勤医師の</w:t>
            </w:r>
            <w:r w:rsidRPr="00CB284D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</w:tr>
      <w:tr w:rsidR="00FE3EF8" w:rsidRPr="00482E96" w14:paraId="0E8079C4" w14:textId="77777777" w:rsidTr="00986A3E">
        <w:trPr>
          <w:trHeight w:val="499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1FFA43" w14:textId="77777777" w:rsidR="00FE3EF8" w:rsidRPr="00CB284D" w:rsidRDefault="008266F3" w:rsidP="00CB284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5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D0CD8E" w14:textId="77777777" w:rsidR="00FE3EF8" w:rsidRPr="00482E96" w:rsidRDefault="008266F3" w:rsidP="00FE3EF8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5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AAC09" w14:textId="77777777" w:rsidR="0049109D" w:rsidRDefault="008266F3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呼吸器内科の</w:t>
            </w:r>
          </w:p>
          <w:p w14:paraId="4D569AE1" w14:textId="77777777" w:rsidR="00FE3EF8" w:rsidRPr="00482E96" w:rsidRDefault="008266F3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FE3EF8" w:rsidRPr="00482E96" w14:paraId="6467D0ED" w14:textId="77777777" w:rsidTr="00986A3E">
        <w:trPr>
          <w:trHeight w:val="499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0760" w14:textId="77777777" w:rsidR="00FE3EF8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F067" w14:textId="77777777" w:rsidR="00FE3EF8" w:rsidRPr="00482E96" w:rsidRDefault="008266F3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6A6314" w14:textId="77777777" w:rsidR="00FE3EF8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E3EF8" w:rsidRPr="00482E96" w14:paraId="3F9952CD" w14:textId="77777777" w:rsidTr="00986A3E">
        <w:trPr>
          <w:trHeight w:val="499"/>
        </w:trPr>
        <w:tc>
          <w:tcPr>
            <w:tcW w:w="3600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0C0E" w14:textId="77777777" w:rsidR="00FE3EF8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6DDF" w14:textId="77777777" w:rsidR="00FE3EF8" w:rsidRPr="00482E96" w:rsidRDefault="008266F3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51D65B" w14:textId="77777777" w:rsidR="00FE3EF8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E3EF8" w:rsidRPr="00482E96" w14:paraId="554C4D2E" w14:textId="77777777" w:rsidTr="00986A3E">
        <w:trPr>
          <w:trHeight w:val="499"/>
        </w:trPr>
        <w:tc>
          <w:tcPr>
            <w:tcW w:w="3600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A51F8" w14:textId="77777777" w:rsidR="00FE3EF8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F78C95" w14:textId="77777777" w:rsidR="00FE3EF8" w:rsidRPr="00482E96" w:rsidRDefault="008266F3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902C7" w14:textId="77777777" w:rsidR="00FE3EF8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B24C9" w:rsidRPr="00482E96" w14:paraId="21FE19FB" w14:textId="77777777" w:rsidTr="00986A3E">
        <w:trPr>
          <w:trHeight w:val="499"/>
        </w:trPr>
        <w:tc>
          <w:tcPr>
            <w:tcW w:w="8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9C316" w14:textId="77777777" w:rsidR="00FB24C9" w:rsidRPr="00482E96" w:rsidRDefault="008266F3" w:rsidP="00FC5188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放射線科の経験を５年以上有している常勤医師の</w:t>
            </w:r>
            <w:r w:rsidRPr="00CB284D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</w:tr>
      <w:tr w:rsidR="00FE3EF8" w:rsidRPr="00482E96" w14:paraId="4C551CCD" w14:textId="77777777" w:rsidTr="00986A3E">
        <w:trPr>
          <w:trHeight w:val="499"/>
        </w:trPr>
        <w:tc>
          <w:tcPr>
            <w:tcW w:w="3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3776BF" w14:textId="77777777" w:rsidR="00FE3EF8" w:rsidRPr="00CB284D" w:rsidRDefault="008266F3" w:rsidP="001B69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5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D33894" w14:textId="77777777" w:rsidR="00FE3EF8" w:rsidRPr="00482E96" w:rsidRDefault="008266F3" w:rsidP="00FE3EF8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5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E72A3" w14:textId="77777777" w:rsidR="0049109D" w:rsidRDefault="008266F3" w:rsidP="001B697A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放射線科の</w:t>
            </w:r>
          </w:p>
          <w:p w14:paraId="20F0AE22" w14:textId="77777777" w:rsidR="00FE3EF8" w:rsidRPr="00482E96" w:rsidRDefault="008266F3" w:rsidP="001B697A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FE3EF8" w:rsidRPr="00482E96" w14:paraId="7C28D57B" w14:textId="77777777" w:rsidTr="00986A3E">
        <w:trPr>
          <w:trHeight w:val="499"/>
        </w:trPr>
        <w:tc>
          <w:tcPr>
            <w:tcW w:w="35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C521" w14:textId="77777777" w:rsidR="00FE3EF8" w:rsidRPr="00482E96" w:rsidRDefault="0015387F" w:rsidP="001B69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68F8" w14:textId="77777777" w:rsidR="00FE3EF8" w:rsidRPr="00482E96" w:rsidRDefault="008266F3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50ADD0" w14:textId="77777777" w:rsidR="00FE3EF8" w:rsidRPr="00482E96" w:rsidRDefault="008266F3" w:rsidP="001B697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E3EF8" w:rsidRPr="00482E96" w14:paraId="710F9EC4" w14:textId="77777777" w:rsidTr="00986A3E">
        <w:trPr>
          <w:trHeight w:val="499"/>
        </w:trPr>
        <w:tc>
          <w:tcPr>
            <w:tcW w:w="357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D67B" w14:textId="77777777" w:rsidR="00FE3EF8" w:rsidRPr="00482E96" w:rsidRDefault="0015387F" w:rsidP="001B69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FDD5" w14:textId="77777777" w:rsidR="00FE3EF8" w:rsidRPr="00482E96" w:rsidRDefault="008266F3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28A35A" w14:textId="77777777" w:rsidR="00FE3EF8" w:rsidRPr="00482E96" w:rsidRDefault="008266F3" w:rsidP="001B697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E3EF8" w:rsidRPr="00482E96" w14:paraId="721D595B" w14:textId="77777777" w:rsidTr="00986A3E">
        <w:trPr>
          <w:trHeight w:val="499"/>
        </w:trPr>
        <w:tc>
          <w:tcPr>
            <w:tcW w:w="357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4AB4B1" w14:textId="77777777" w:rsidR="00FE3EF8" w:rsidRPr="00482E96" w:rsidRDefault="0015387F" w:rsidP="001B69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7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02F54A" w14:textId="77777777" w:rsidR="00FE3EF8" w:rsidRPr="00482E96" w:rsidRDefault="008266F3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915FD" w14:textId="77777777" w:rsidR="00FE3EF8" w:rsidRPr="00482E96" w:rsidRDefault="008266F3" w:rsidP="001B697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</w:tbl>
    <w:p w14:paraId="6AF9FF14" w14:textId="77777777" w:rsidR="00986A3E" w:rsidRDefault="0015387F" w:rsidP="00BF35BC">
      <w:pPr>
        <w:rPr>
          <w:rFonts w:ascii="ＭＳ ゴシック" w:eastAsia="ＭＳ ゴシック" w:hAnsi="ＭＳ ゴシック"/>
        </w:rPr>
      </w:pPr>
    </w:p>
    <w:p w14:paraId="13BB8865" w14:textId="77777777" w:rsidR="00BF35BC" w:rsidRPr="00482E96" w:rsidRDefault="008266F3" w:rsidP="00BF35BC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1C6C5459" w14:textId="77777777" w:rsidR="00BF35BC" w:rsidRPr="00357932" w:rsidRDefault="008266F3" w:rsidP="00231EE5">
      <w:pPr>
        <w:ind w:left="630" w:hangingChars="300" w:hanging="63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482E96">
        <w:rPr>
          <w:rFonts w:ascii="ＭＳ ゴシック" w:eastAsia="ＭＳ ゴシック" w:hAnsi="ＭＳ ゴシック" w:hint="eastAsia"/>
        </w:rPr>
        <w:t xml:space="preserve">　　</w:t>
      </w:r>
      <w:r w:rsidRPr="006D2B0B">
        <w:rPr>
          <w:rFonts w:ascii="ＭＳ ゴシック" w:eastAsia="ＭＳ ゴシック" w:hAnsi="ＭＳ ゴシック" w:hint="eastAsia"/>
        </w:rPr>
        <w:t>１　「１」については、当該手術症例一覧（実施年月日、手術名、患者の性別、年齢、主病名）を別添２の様式52により添付すること。</w:t>
      </w:r>
    </w:p>
    <w:p w14:paraId="02ECA304" w14:textId="77777777" w:rsidR="00BF35BC" w:rsidRDefault="008266F3" w:rsidP="00BF35BC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「１」から「３」の呼吸器外科、呼吸器内科及び放射線科を担当する常勤医師の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4B368B45" w14:textId="77777777" w:rsidR="00BF35BC" w:rsidRPr="00482E96" w:rsidRDefault="0015387F" w:rsidP="00BF35BC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</w:p>
    <w:sectPr w:rsidR="00BF35BC" w:rsidRPr="00482E96" w:rsidSect="00BF35BC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0765" w14:textId="77777777" w:rsidR="008266F3" w:rsidRDefault="008266F3" w:rsidP="008266F3">
      <w:r>
        <w:separator/>
      </w:r>
    </w:p>
  </w:endnote>
  <w:endnote w:type="continuationSeparator" w:id="0">
    <w:p w14:paraId="5395612A" w14:textId="77777777" w:rsidR="008266F3" w:rsidRDefault="008266F3" w:rsidP="0082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E30DF" w14:textId="77777777" w:rsidR="008266F3" w:rsidRDefault="008266F3" w:rsidP="008266F3">
      <w:r>
        <w:separator/>
      </w:r>
    </w:p>
  </w:footnote>
  <w:footnote w:type="continuationSeparator" w:id="0">
    <w:p w14:paraId="2E7D4FC5" w14:textId="77777777" w:rsidR="008266F3" w:rsidRDefault="008266F3" w:rsidP="00826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F3"/>
    <w:rsid w:val="0015387F"/>
    <w:rsid w:val="0082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F79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7770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70A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C7349"/>
    <w:rPr>
      <w:sz w:val="18"/>
      <w:szCs w:val="18"/>
    </w:rPr>
  </w:style>
  <w:style w:type="paragraph" w:styleId="ab">
    <w:name w:val="annotation text"/>
    <w:basedOn w:val="a"/>
    <w:link w:val="ac"/>
    <w:rsid w:val="00FC7349"/>
    <w:pPr>
      <w:jc w:val="left"/>
    </w:pPr>
  </w:style>
  <w:style w:type="character" w:customStyle="1" w:styleId="ac">
    <w:name w:val="コメント文字列 (文字)"/>
    <w:link w:val="ab"/>
    <w:rsid w:val="00FC734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C7349"/>
    <w:rPr>
      <w:b/>
      <w:bCs/>
    </w:rPr>
  </w:style>
  <w:style w:type="character" w:customStyle="1" w:styleId="ae">
    <w:name w:val="コメント内容 (文字)"/>
    <w:link w:val="ad"/>
    <w:rsid w:val="00FC734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B81D766-AE47-4EAD-BEC1-0543CE91CE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E3927-CB9F-42A4-A2E4-F8392A235238}"/>
</file>

<file path=customXml/itemProps3.xml><?xml version="1.0" encoding="utf-8"?>
<ds:datastoreItem xmlns:ds="http://schemas.openxmlformats.org/officeDocument/2006/customXml" ds:itemID="{8A4A3263-2A24-40CF-9765-9BCCB24C6282}"/>
</file>

<file path=customXml/itemProps4.xml><?xml version="1.0" encoding="utf-8"?>
<ds:datastoreItem xmlns:ds="http://schemas.openxmlformats.org/officeDocument/2006/customXml" ds:itemID="{64D432C5-7E38-4C09-85EA-39BD212B18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2024-03-08T03:55:00Z</dcterms:created>
  <dcterms:modified xsi:type="dcterms:W3CDTF">2024-03-08T03:55:00Z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