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C8688" w14:textId="77777777" w:rsidR="00544DEB" w:rsidRPr="00C77E55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="00967E2B" w:rsidRPr="00C77E55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87の37</w:t>
      </w:r>
    </w:p>
    <w:p w14:paraId="4F01D398" w14:textId="77777777" w:rsidR="000750D0" w:rsidRPr="00C77E55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141F43EE" w14:textId="77777777" w:rsidR="009C6E62" w:rsidRPr="00C77E55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sz w:val="28"/>
          <w:szCs w:val="28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腹腔鏡下肝切除術</w:t>
      </w:r>
      <w:r w:rsidR="009C6E62"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（内視鏡手術用支援機器を用いる場合）</w:t>
      </w:r>
    </w:p>
    <w:p w14:paraId="0E7DC43A" w14:textId="77777777" w:rsidR="00544DEB" w:rsidRPr="00C77E55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の施設基準に係る届出書添付書類</w:t>
      </w:r>
    </w:p>
    <w:p w14:paraId="09DD927B" w14:textId="77777777" w:rsidR="001914DB" w:rsidRPr="00C77E55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0"/>
        <w:gridCol w:w="897"/>
        <w:gridCol w:w="567"/>
        <w:gridCol w:w="500"/>
        <w:gridCol w:w="67"/>
        <w:gridCol w:w="992"/>
        <w:gridCol w:w="709"/>
        <w:gridCol w:w="425"/>
        <w:gridCol w:w="1134"/>
        <w:gridCol w:w="1430"/>
      </w:tblGrid>
      <w:tr w:rsidR="009C6E62" w:rsidRPr="00C77E55" w14:paraId="353A081B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492F02" w14:textId="77777777" w:rsidR="009C6E62" w:rsidRPr="00C77E55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１　届出種別</w:t>
            </w:r>
          </w:p>
          <w:p w14:paraId="569D2DA7" w14:textId="77777777" w:rsidR="009C6E62" w:rsidRPr="00C77E55" w:rsidRDefault="009C6E62" w:rsidP="009C6E62">
            <w:pPr>
              <w:pStyle w:val="a3"/>
              <w:spacing w:line="352" w:lineRule="atLeas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・新規届出　（実績期間　　年　　月～　　年　　月）</w:t>
            </w:r>
          </w:p>
          <w:p w14:paraId="66ED35E9" w14:textId="77777777" w:rsidR="009C6E62" w:rsidRPr="00C77E55" w:rsidRDefault="009C6E62" w:rsidP="009C6E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　・再度の届出（実績期間　　年　　月～　　年　　月）</w:t>
            </w:r>
          </w:p>
        </w:tc>
      </w:tr>
      <w:tr w:rsidR="00544DEB" w:rsidRPr="00C77E55" w14:paraId="62651ED8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55D332" w14:textId="77777777" w:rsidR="00544DEB" w:rsidRPr="00C77E55" w:rsidRDefault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２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標榜診療科名（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0D93E169" w14:textId="77777777" w:rsidR="00544DEB" w:rsidRPr="00C77E55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7D3B2E1E" w14:textId="77777777" w:rsidR="007D0062" w:rsidRPr="00C77E55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376181" w:rsidRPr="00C77E55" w14:paraId="003A5682" w14:textId="77777777" w:rsidTr="007D0062">
        <w:trPr>
          <w:trHeight w:val="680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5D3EAD" w14:textId="5BB93D80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３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 xml:space="preserve">　腹腔鏡下肝切除術（内視鏡手術用支援機器を用いる場合</w:t>
            </w:r>
            <w:r w:rsidR="00D659D5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）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Cs w:val="22"/>
              </w:rPr>
              <w:t>を術者として合わせて10例以上実施した経験を有する常勤医師の氏名等</w:t>
            </w:r>
          </w:p>
        </w:tc>
      </w:tr>
      <w:tr w:rsidR="00376181" w:rsidRPr="00C77E55" w14:paraId="193DD6E5" w14:textId="77777777" w:rsidTr="00376181">
        <w:trPr>
          <w:trHeight w:val="338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155CAB" w14:textId="77777777" w:rsidR="00376181" w:rsidRPr="00C77E55" w:rsidRDefault="00376181" w:rsidP="00376181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90E2BE" w14:textId="77777777" w:rsidR="00376181" w:rsidRPr="00C77E55" w:rsidRDefault="00376181" w:rsidP="00E751D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勤務時間</w:t>
            </w:r>
          </w:p>
        </w:tc>
        <w:tc>
          <w:tcPr>
            <w:tcW w:w="36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5753FD" w14:textId="6C79365B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  <w:sz w:val="18"/>
                <w:szCs w:val="18"/>
              </w:rPr>
            </w:pP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腹腔鏡下肝切除術（内視鏡手術用支援機器を用いる場合</w:t>
            </w:r>
            <w:r w:rsidR="00D659D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）</w:t>
            </w:r>
            <w:r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の術者としての経験症例数</w:t>
            </w:r>
            <w:r w:rsidR="00E751D3" w:rsidRPr="00C77E55">
              <w:rPr>
                <w:rFonts w:ascii="ＭＳ ゴシック" w:eastAsia="ＭＳ ゴシック" w:hAnsi="ＭＳ ゴシック" w:cs="Times New Roman" w:hint="eastAsia"/>
                <w:spacing w:val="6"/>
                <w:sz w:val="18"/>
                <w:szCs w:val="18"/>
              </w:rPr>
              <w:t>（10例以上）</w:t>
            </w:r>
          </w:p>
        </w:tc>
      </w:tr>
      <w:tr w:rsidR="00376181" w:rsidRPr="00C77E55" w14:paraId="743BBA08" w14:textId="77777777" w:rsidTr="00376181">
        <w:trPr>
          <w:trHeight w:val="337"/>
        </w:trPr>
        <w:tc>
          <w:tcPr>
            <w:tcW w:w="31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69DBB1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C1E009A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609CB9E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0D544AB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3698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B8068D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EE00C10" w14:textId="77777777" w:rsidR="00376181" w:rsidRPr="00C77E55" w:rsidRDefault="00376181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B66722" w:rsidRPr="00C77E55" w14:paraId="00B64691" w14:textId="77777777" w:rsidTr="00900699">
        <w:trPr>
          <w:trHeight w:val="692"/>
        </w:trPr>
        <w:tc>
          <w:tcPr>
            <w:tcW w:w="168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25CC303" w14:textId="77777777" w:rsidR="00B66722" w:rsidRPr="00C77E55" w:rsidRDefault="00B66722" w:rsidP="00900699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hint="eastAsia"/>
              </w:rPr>
              <w:t>４　常勤の医師の氏名等（</w:t>
            </w:r>
            <w:r w:rsidRPr="00C77E55">
              <w:rPr>
                <w:rFonts w:ascii="ＭＳ ゴシック" w:eastAsia="ＭＳ ゴシック" w:hAnsi="ＭＳ ゴシック"/>
              </w:rPr>
              <w:t>消化器外科について専門の知識及び５年以上の経験を有する</w:t>
            </w:r>
            <w:r w:rsidRPr="00C77E55">
              <w:rPr>
                <w:rFonts w:ascii="ＭＳ ゴシック" w:eastAsia="ＭＳ ゴシック" w:hAnsi="ＭＳ ゴシック" w:hint="eastAsia"/>
              </w:rPr>
              <w:t>者</w:t>
            </w:r>
            <w:r w:rsidRPr="00C77E55">
              <w:rPr>
                <w:rFonts w:ascii="ＭＳ ゴシック" w:eastAsia="ＭＳ ゴシック" w:hAnsi="ＭＳ ゴシック"/>
              </w:rPr>
              <w:t>２名以上、そのうち１名以上が10年以上の経験を有する</w:t>
            </w:r>
            <w:r w:rsidRPr="00C77E55">
              <w:rPr>
                <w:rFonts w:ascii="ＭＳ ゴシック" w:eastAsia="ＭＳ ゴシック" w:hAnsi="ＭＳ ゴシック" w:hint="eastAsia"/>
              </w:rPr>
              <w:t>者）</w:t>
            </w: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BB2188B" w14:textId="77777777" w:rsidR="00B66722" w:rsidRPr="00C77E55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診療科名</w:t>
            </w: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A6446CA" w14:textId="77777777" w:rsidR="00B66722" w:rsidRPr="00C77E55" w:rsidRDefault="00B66722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3FC995D" w14:textId="77777777" w:rsidR="00B66722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勤務時間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C94406E" w14:textId="77777777" w:rsidR="00900699" w:rsidRPr="00C77E55" w:rsidRDefault="00900699" w:rsidP="00900699">
            <w:pPr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当該診療科の</w:t>
            </w:r>
          </w:p>
          <w:p w14:paraId="4E7885EA" w14:textId="77777777" w:rsidR="00B66722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</w:rPr>
              <w:t>経験年数</w:t>
            </w:r>
          </w:p>
        </w:tc>
      </w:tr>
      <w:tr w:rsidR="00B66722" w:rsidRPr="00C77E55" w14:paraId="689FF418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6BBDD302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54E59E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FF9C760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6273C8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6800AB8D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CC22FA3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0AA843D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C77E55" w14:paraId="7AFB18C3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B64380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EC723D0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B5BB48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DE6F07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6565063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856AE93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073F142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B66722" w:rsidRPr="00C77E55" w14:paraId="1A3E70E8" w14:textId="77777777" w:rsidTr="00900699">
        <w:trPr>
          <w:trHeight w:val="881"/>
        </w:trPr>
        <w:tc>
          <w:tcPr>
            <w:tcW w:w="1680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F1DBFE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031" w:type="dxa"/>
            <w:gridSpan w:val="4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291548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2126" w:type="dxa"/>
            <w:gridSpan w:val="3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C655E51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7E03301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3F115E4B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時間</w:t>
            </w:r>
          </w:p>
        </w:tc>
        <w:tc>
          <w:tcPr>
            <w:tcW w:w="1430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85B2E2D" w14:textId="77777777" w:rsidR="00B66722" w:rsidRPr="00C77E55" w:rsidRDefault="00B66722" w:rsidP="0037618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7D074065" w14:textId="77777777" w:rsidR="00900699" w:rsidRPr="00C77E55" w:rsidRDefault="00900699" w:rsidP="00900699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年</w:t>
            </w:r>
          </w:p>
        </w:tc>
      </w:tr>
      <w:tr w:rsidR="00D92833" w:rsidRPr="00C77E55" w14:paraId="46583D40" w14:textId="77777777" w:rsidTr="00D92833">
        <w:trPr>
          <w:trHeight w:val="398"/>
        </w:trPr>
        <w:tc>
          <w:tcPr>
            <w:tcW w:w="257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87E44D4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５　麻酔科標榜医の氏名</w:t>
            </w:r>
          </w:p>
          <w:p w14:paraId="4F235CF8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B27BC6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C432110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D92833" w:rsidRPr="00C77E55" w14:paraId="542BBEFD" w14:textId="77777777" w:rsidTr="00D92833">
        <w:trPr>
          <w:trHeight w:val="397"/>
        </w:trPr>
        <w:tc>
          <w:tcPr>
            <w:tcW w:w="2577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32A34E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  <w:tc>
          <w:tcPr>
            <w:tcW w:w="5824" w:type="dxa"/>
            <w:gridSpan w:val="8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AFC61F" w14:textId="77777777" w:rsidR="00D92833" w:rsidRPr="00C77E55" w:rsidRDefault="00D92833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1150647D" w14:textId="77777777" w:rsidR="00D92833" w:rsidRPr="00C77E55" w:rsidRDefault="00D92833" w:rsidP="00D9283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</w:tc>
      </w:tr>
      <w:tr w:rsidR="00544DEB" w:rsidRPr="00C77E55" w14:paraId="2B21A5CB" w14:textId="77777777" w:rsidTr="007D0062">
        <w:trPr>
          <w:trHeight w:val="802"/>
        </w:trPr>
        <w:tc>
          <w:tcPr>
            <w:tcW w:w="8401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4AD6DD" w14:textId="77777777" w:rsidR="00544DEB" w:rsidRPr="00C77E55" w:rsidRDefault="00851DD4" w:rsidP="00F523F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６　当該保険医療機関における腹腔鏡下肝切除術（内視鏡手術用支援機器を用いる場合）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等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の実施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 w:rsidRPr="00C77E55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</w:tc>
      </w:tr>
      <w:tr w:rsidR="00851DD4" w:rsidRPr="00C77E55" w14:paraId="16297862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4E2177D" w14:textId="77777777" w:rsidR="00851DD4" w:rsidRPr="00C77E55" w:rsidRDefault="007F61E8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①　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腹</w:t>
            </w:r>
            <w:r w:rsidR="00731745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腔鏡下肝切除術（内視鏡手術用支援機器を用いる場合）の</w:t>
            </w:r>
            <w:r w:rsidR="00851DD4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通算実施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</w:t>
            </w:r>
            <w:r w:rsidR="00851DD4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数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（３例以上）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ABFFD6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51827E05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851DD4" w:rsidRPr="00C77E55" w14:paraId="71ED9E9F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FFC1706" w14:textId="28B5A8C6" w:rsidR="00851DD4" w:rsidRPr="00C77E55" w:rsidRDefault="007F61E8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lastRenderedPageBreak/>
              <w:t xml:space="preserve">②　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１年間に実施した</w:t>
            </w:r>
            <w:r w:rsidR="005A48D7">
              <w:rPr>
                <w:rFonts w:ascii="ＭＳ ゴシック" w:eastAsia="ＭＳ ゴシック" w:hAnsi="ＭＳ ゴシック" w:cs="ＭＳ ゴシック" w:hint="eastAsia"/>
                <w:spacing w:val="-4"/>
              </w:rPr>
              <w:t>肝切断術、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肝切除術又は腹腔鏡下肝切除術</w:t>
            </w: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の</w:t>
            </w:r>
            <w:r w:rsidR="00F523F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症例数（20例以上）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0C2FB4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0F8EBCCC" w14:textId="77777777" w:rsidR="00851DD4" w:rsidRPr="00C77E55" w:rsidRDefault="00851DD4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F523F8" w:rsidRPr="00C77E55" w14:paraId="60E064C9" w14:textId="77777777" w:rsidTr="00731745">
        <w:trPr>
          <w:trHeight w:val="802"/>
        </w:trPr>
        <w:tc>
          <w:tcPr>
            <w:tcW w:w="5412" w:type="dxa"/>
            <w:gridSpan w:val="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AB5EAC" w14:textId="4AEF8823" w:rsidR="00F523F8" w:rsidRPr="00C77E55" w:rsidRDefault="003C2A83" w:rsidP="00E36DF3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Chars="100" w:left="412" w:hangingChars="100" w:hanging="202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③</w:t>
            </w:r>
            <w:r w:rsidR="007F61E8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 w:rsidR="00F523F8" w:rsidRPr="002E4A62">
              <w:rPr>
                <w:rFonts w:asciiTheme="majorEastAsia" w:eastAsiaTheme="majorEastAsia" w:hAnsiTheme="majorEastAsia" w:cs="ＭＳ ゴシック" w:hint="eastAsia"/>
                <w:spacing w:val="-4"/>
              </w:rPr>
              <w:t>１年間に実施した</w:t>
            </w:r>
            <w:r w:rsidR="00F523F8" w:rsidRPr="002E4A62">
              <w:rPr>
                <w:rFonts w:asciiTheme="majorEastAsia" w:eastAsiaTheme="majorEastAsia" w:hAnsiTheme="majorEastAsia"/>
              </w:rPr>
              <w:t>腹腔鏡下肝切除術</w:t>
            </w:r>
            <w:r w:rsidR="007F61E8" w:rsidRPr="002E4A62">
              <w:rPr>
                <w:rFonts w:asciiTheme="majorEastAsia" w:eastAsiaTheme="majorEastAsia" w:hAnsiTheme="majorEastAsia" w:hint="eastAsia"/>
              </w:rPr>
              <w:t>の</w:t>
            </w:r>
            <w:r w:rsidR="00F523F8" w:rsidRPr="002E4A62">
              <w:rPr>
                <w:rFonts w:asciiTheme="majorEastAsia" w:eastAsiaTheme="majorEastAsia" w:hAnsiTheme="majorEastAsia" w:hint="eastAsia"/>
              </w:rPr>
              <w:t>症例数（10例以上）</w:t>
            </w:r>
          </w:p>
        </w:tc>
        <w:tc>
          <w:tcPr>
            <w:tcW w:w="2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5B9AA4" w14:textId="77777777" w:rsidR="00F523F8" w:rsidRPr="00C77E55" w:rsidRDefault="00F523F8" w:rsidP="00851DD4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</w:p>
          <w:p w14:paraId="46485B39" w14:textId="77777777" w:rsidR="00731745" w:rsidRPr="00C77E55" w:rsidRDefault="00731745" w:rsidP="00731745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</w:p>
        </w:tc>
      </w:tr>
      <w:tr w:rsidR="00544DEB" w:rsidRPr="00C77E55" w14:paraId="577F2563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B874D03" w14:textId="77777777" w:rsidR="00544DEB" w:rsidRPr="00C77E55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７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</w:t>
            </w:r>
            <w:r w:rsidRPr="00C77E55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常勤の臨床工学技士の氏名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0A22556" w14:textId="77777777" w:rsidR="00544DEB" w:rsidRPr="00C77E55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C77E55" w14:paraId="6064327D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3CA3C4D" w14:textId="77777777" w:rsidR="00544DEB" w:rsidRPr="00C77E55" w:rsidRDefault="00731745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544DEB"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8410C" w14:textId="77777777" w:rsidR="00544DEB" w:rsidRPr="00C77E55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C77E55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674517" w:rsidRPr="00C77E55" w14:paraId="6E362521" w14:textId="77777777" w:rsidTr="007D0062">
        <w:trPr>
          <w:trHeight w:val="482"/>
        </w:trPr>
        <w:tc>
          <w:tcPr>
            <w:tcW w:w="3644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6FA4B55" w14:textId="691C2FCA" w:rsidR="00674517" w:rsidRPr="00C77E55" w:rsidRDefault="00674517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９　保守管理の計画</w:t>
            </w:r>
          </w:p>
        </w:tc>
        <w:tc>
          <w:tcPr>
            <w:tcW w:w="4757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28FB1B" w14:textId="4DC09D9B" w:rsidR="00674517" w:rsidRPr="00C77E55" w:rsidRDefault="00674517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674517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7EF1CA09" w14:textId="77777777" w:rsidR="00840851" w:rsidRPr="00C77E55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1CE0B94D" w14:textId="77777777" w:rsidR="00544DEB" w:rsidRPr="00C77E55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74318687" w14:textId="77777777" w:rsidR="009C6E62" w:rsidRPr="00C77E55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25" w:hangingChars="100" w:hanging="22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2B02D4CB" w14:textId="77777777" w:rsidR="009C6E62" w:rsidRPr="00C77E55" w:rsidRDefault="009C6E62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２</w:t>
      </w:r>
      <w:r w:rsidR="009D763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2579F" w:rsidRPr="00C77E55">
        <w:rPr>
          <w:rFonts w:ascii="ＭＳ ゴシック" w:eastAsia="ＭＳ ゴシック" w:hAnsi="ＭＳ ゴシック" w:cs="ＭＳ ゴシック" w:hint="eastAsia"/>
          <w:color w:val="000000"/>
        </w:rPr>
        <w:t>「３」</w:t>
      </w:r>
      <w:r w:rsidR="009B3A54" w:rsidRPr="00C77E55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9D763B" w:rsidRPr="00C77E55">
        <w:rPr>
          <w:rFonts w:ascii="ＭＳ ゴシック" w:eastAsia="ＭＳ ゴシック" w:hAnsi="ＭＳ ゴシック" w:cs="ＭＳ ゴシック" w:hint="eastAsia"/>
          <w:color w:val="000000"/>
        </w:rPr>
        <w:t>６</w:t>
      </w:r>
      <w:r w:rsidR="009B3A54" w:rsidRPr="00C77E55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="00544DEB" w:rsidRPr="00C77E55">
        <w:rPr>
          <w:rFonts w:ascii="ＭＳ ゴシック" w:eastAsia="ＭＳ ゴシック" w:hAnsi="ＭＳ ゴシック" w:cs="ＭＳ ゴシック"/>
          <w:color w:val="000000"/>
        </w:rPr>
        <w:t>52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26AA2B04" w14:textId="36AF07A9" w:rsidR="009C6E62" w:rsidRDefault="009D763B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C77E55"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E751D3" w:rsidRPr="00C77E55">
        <w:rPr>
          <w:rFonts w:ascii="ＭＳ ゴシック" w:eastAsia="ＭＳ ゴシック" w:hAnsi="ＭＳ ゴシック" w:cs="ＭＳ ゴシック" w:hint="eastAsia"/>
          <w:color w:val="000000"/>
        </w:rPr>
        <w:t>「３」及び「４</w:t>
      </w:r>
      <w:r w:rsidR="00193AFC" w:rsidRPr="00C77E55">
        <w:rPr>
          <w:rFonts w:ascii="ＭＳ ゴシック" w:eastAsia="ＭＳ ゴシック" w:hAnsi="ＭＳ ゴシック" w:cs="ＭＳ ゴシック" w:hint="eastAsia"/>
          <w:color w:val="000000"/>
        </w:rPr>
        <w:t>」の常勤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 w:rsidRPr="00C77E55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 w:rsidRPr="00C77E55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73C5A234" w14:textId="6D28CB91" w:rsidR="000A4B27" w:rsidRPr="000A4B27" w:rsidRDefault="000A4B27" w:rsidP="009D763B">
      <w:pPr>
        <w:suppressAutoHyphens w:val="0"/>
        <w:kinsoku/>
        <w:wordWrap/>
        <w:overflowPunct/>
        <w:autoSpaceDE/>
        <w:autoSpaceDN/>
        <w:adjustRightInd/>
        <w:ind w:leftChars="50" w:left="315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Times New Roman" w:hint="eastAsia"/>
          <w:color w:val="000000"/>
        </w:rPr>
        <w:t>４</w:t>
      </w:r>
      <w:r w:rsidRPr="000A4B27">
        <w:rPr>
          <w:rFonts w:ascii="ＭＳ ゴシック" w:eastAsia="ＭＳ ゴシック" w:hAnsi="ＭＳ ゴシック" w:cs="Times New Roman" w:hint="eastAsia"/>
          <w:color w:val="000000"/>
        </w:rPr>
        <w:t xml:space="preserve">　「</w:t>
      </w:r>
      <w:r>
        <w:rPr>
          <w:rFonts w:ascii="ＭＳ ゴシック" w:eastAsia="ＭＳ ゴシック" w:hAnsi="ＭＳ ゴシック" w:cs="Times New Roman" w:hint="eastAsia"/>
          <w:color w:val="000000"/>
        </w:rPr>
        <w:t>５</w:t>
      </w:r>
      <w:r w:rsidRPr="000A4B27">
        <w:rPr>
          <w:rFonts w:ascii="ＭＳ ゴシック" w:eastAsia="ＭＳ ゴシック" w:hAnsi="ＭＳ ゴシック" w:cs="Times New Roman" w:hint="eastAsia"/>
          <w:color w:val="000000"/>
        </w:rPr>
        <w:t>」については、麻酔科標榜許可書の写しを添付すること。</w:t>
      </w:r>
    </w:p>
    <w:p w14:paraId="694105ED" w14:textId="5F459B56" w:rsidR="00544DEB" w:rsidRPr="00C77E55" w:rsidRDefault="000A4B27" w:rsidP="009C6E62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５</w:t>
      </w:r>
      <w:r w:rsidR="00544DEB" w:rsidRPr="00C77E55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C77E55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9D8E0" w14:textId="77777777" w:rsidR="008B58DA" w:rsidRDefault="008B58DA">
      <w:r>
        <w:separator/>
      </w:r>
    </w:p>
  </w:endnote>
  <w:endnote w:type="continuationSeparator" w:id="0">
    <w:p w14:paraId="58543E1E" w14:textId="77777777" w:rsidR="008B58DA" w:rsidRDefault="008B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D4E41" w14:textId="77777777" w:rsidR="008B58DA" w:rsidRDefault="008B58DA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325E7D9C" w14:textId="77777777" w:rsidR="008B58DA" w:rsidRDefault="008B58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removeDateAndTime/>
  <w:embedSystemFonts/>
  <w:bordersDoNotSurroundHeader/>
  <w:bordersDoNotSurroundFooter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A4B27"/>
    <w:rsid w:val="000B0CE2"/>
    <w:rsid w:val="0012579F"/>
    <w:rsid w:val="00180701"/>
    <w:rsid w:val="001914DB"/>
    <w:rsid w:val="00193AFC"/>
    <w:rsid w:val="00212E3E"/>
    <w:rsid w:val="00251E63"/>
    <w:rsid w:val="002E4A62"/>
    <w:rsid w:val="003325A4"/>
    <w:rsid w:val="00367C15"/>
    <w:rsid w:val="00376181"/>
    <w:rsid w:val="003A3415"/>
    <w:rsid w:val="003C2A83"/>
    <w:rsid w:val="003C3A90"/>
    <w:rsid w:val="00544DEB"/>
    <w:rsid w:val="005A48D7"/>
    <w:rsid w:val="00607EEB"/>
    <w:rsid w:val="00655038"/>
    <w:rsid w:val="00674517"/>
    <w:rsid w:val="0069631C"/>
    <w:rsid w:val="006B09B8"/>
    <w:rsid w:val="006C0FCD"/>
    <w:rsid w:val="006F5F68"/>
    <w:rsid w:val="00707B3D"/>
    <w:rsid w:val="00731745"/>
    <w:rsid w:val="007D0062"/>
    <w:rsid w:val="007F61E8"/>
    <w:rsid w:val="00840851"/>
    <w:rsid w:val="00851DD4"/>
    <w:rsid w:val="00875340"/>
    <w:rsid w:val="00883CD2"/>
    <w:rsid w:val="00884DFD"/>
    <w:rsid w:val="00896DC5"/>
    <w:rsid w:val="008B58DA"/>
    <w:rsid w:val="008D04EF"/>
    <w:rsid w:val="008D1D37"/>
    <w:rsid w:val="008E41EE"/>
    <w:rsid w:val="00900699"/>
    <w:rsid w:val="00967E2B"/>
    <w:rsid w:val="009B3A54"/>
    <w:rsid w:val="009C6E62"/>
    <w:rsid w:val="009D763B"/>
    <w:rsid w:val="009F793A"/>
    <w:rsid w:val="00A50BBC"/>
    <w:rsid w:val="00B65F2E"/>
    <w:rsid w:val="00B66722"/>
    <w:rsid w:val="00B9375D"/>
    <w:rsid w:val="00BF342D"/>
    <w:rsid w:val="00C22BEC"/>
    <w:rsid w:val="00C77E55"/>
    <w:rsid w:val="00D3271A"/>
    <w:rsid w:val="00D659D5"/>
    <w:rsid w:val="00D92833"/>
    <w:rsid w:val="00D92B4C"/>
    <w:rsid w:val="00DB02E0"/>
    <w:rsid w:val="00DB13BD"/>
    <w:rsid w:val="00E110B0"/>
    <w:rsid w:val="00E26327"/>
    <w:rsid w:val="00E36DF3"/>
    <w:rsid w:val="00E751D3"/>
    <w:rsid w:val="00EF561B"/>
    <w:rsid w:val="00F2278C"/>
    <w:rsid w:val="00F523F8"/>
    <w:rsid w:val="00F74DD0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00D6F2C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  <w:style w:type="character" w:styleId="ab">
    <w:name w:val="annotation reference"/>
    <w:basedOn w:val="a0"/>
    <w:uiPriority w:val="99"/>
    <w:rsid w:val="007F61E8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7F61E8"/>
  </w:style>
  <w:style w:type="character" w:customStyle="1" w:styleId="ad">
    <w:name w:val="コメント文字列 (文字)"/>
    <w:basedOn w:val="a0"/>
    <w:link w:val="ac"/>
    <w:uiPriority w:val="99"/>
    <w:rsid w:val="007F61E8"/>
    <w:rPr>
      <w:rFonts w:ascii="Century" w:hAnsi="Century" w:cs="ＭＳ 明朝"/>
      <w:kern w:val="0"/>
    </w:rPr>
  </w:style>
  <w:style w:type="paragraph" w:styleId="ae">
    <w:name w:val="annotation subject"/>
    <w:basedOn w:val="ac"/>
    <w:next w:val="ac"/>
    <w:link w:val="af"/>
    <w:uiPriority w:val="99"/>
    <w:rsid w:val="007F61E8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7F61E8"/>
    <w:rPr>
      <w:rFonts w:ascii="Century" w:hAnsi="Century" w:cs="ＭＳ 明朝"/>
      <w:b/>
      <w:bCs/>
      <w:kern w:val="0"/>
    </w:rPr>
  </w:style>
  <w:style w:type="paragraph" w:styleId="af0">
    <w:name w:val="Revision"/>
    <w:hidden/>
    <w:uiPriority w:val="99"/>
    <w:semiHidden/>
    <w:rsid w:val="00674517"/>
    <w:rPr>
      <w:rFonts w:ascii="Century" w:hAnsi="Century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FFA953-6BCD-492F-9E21-511882B567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9E1BA2-8DE0-45F3-B156-44A9D30572B6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a78c9be3-945d-4db3-9633-9e8e8407684a"/>
    <ds:schemaRef ds:uri="http://purl.org/dc/terms/"/>
    <ds:schemaRef ds:uri="9df20fcc-dd4c-4d4a-8603-6037e7508d14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7714F9-5F63-43C2-B80D-8B5B882E02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E9B26D-477D-458C-A406-ADDB58B39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2024-04-10T08:25:00Z</dcterms:created>
  <dcterms:modified xsi:type="dcterms:W3CDTF">2024-04-10T08:25:00Z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