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F0D3A" w14:textId="77777777" w:rsidR="00A64D3E" w:rsidRPr="00C26039" w:rsidRDefault="00A64D3E">
      <w:pPr>
        <w:tabs>
          <w:tab w:val="left" w:pos="1508"/>
        </w:tabs>
        <w:adjustRightInd/>
        <w:spacing w:line="338"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spacing w:val="2"/>
          <w:sz w:val="24"/>
          <w:szCs w:val="24"/>
        </w:rPr>
        <w:t>様式</w:t>
      </w:r>
      <w:r w:rsidRPr="00C26039">
        <w:rPr>
          <w:rFonts w:asciiTheme="majorEastAsia" w:eastAsiaTheme="majorEastAsia" w:hAnsiTheme="majorEastAsia" w:cs="ＭＳ ゴシック"/>
          <w:color w:val="auto"/>
          <w:spacing w:val="2"/>
          <w:sz w:val="24"/>
          <w:szCs w:val="24"/>
        </w:rPr>
        <w:t>42</w:t>
      </w:r>
    </w:p>
    <w:p w14:paraId="3D1B1F6B" w14:textId="77777777" w:rsidR="00A64D3E" w:rsidRPr="00C26039" w:rsidRDefault="00A64D3E">
      <w:pPr>
        <w:tabs>
          <w:tab w:val="left" w:pos="1508"/>
        </w:tabs>
        <w:adjustRightInd/>
        <w:spacing w:line="378"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spacing w:val="2"/>
          <w:sz w:val="28"/>
          <w:szCs w:val="28"/>
        </w:rPr>
        <w:t>リハビリテーションの施設基準に係る届出書添付書類</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
        <w:gridCol w:w="1512"/>
        <w:gridCol w:w="648"/>
        <w:gridCol w:w="1264"/>
        <w:gridCol w:w="425"/>
        <w:gridCol w:w="850"/>
        <w:gridCol w:w="647"/>
        <w:gridCol w:w="1621"/>
        <w:gridCol w:w="1672"/>
      </w:tblGrid>
      <w:tr w:rsidR="00C26039" w:rsidRPr="00C26039" w14:paraId="19D9C5F6" w14:textId="77777777" w:rsidTr="00825C58">
        <w:trPr>
          <w:trHeight w:val="2041"/>
        </w:trPr>
        <w:tc>
          <w:tcPr>
            <w:tcW w:w="2376" w:type="dxa"/>
            <w:gridSpan w:val="2"/>
            <w:tcBorders>
              <w:top w:val="single" w:sz="8" w:space="0" w:color="auto"/>
              <w:left w:val="single" w:sz="8" w:space="0" w:color="auto"/>
              <w:bottom w:val="single" w:sz="8" w:space="0" w:color="auto"/>
              <w:right w:val="single" w:sz="4" w:space="0" w:color="000000"/>
            </w:tcBorders>
            <w:vAlign w:val="center"/>
          </w:tcPr>
          <w:p w14:paraId="5491324C" w14:textId="77777777" w:rsidR="00A64D3E" w:rsidRPr="00C26039" w:rsidRDefault="00A64D3E" w:rsidP="004C730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届　出　区　分</w:t>
            </w:r>
          </w:p>
          <w:p w14:paraId="61437310" w14:textId="77777777" w:rsidR="00A64D3E" w:rsidRPr="00C26039" w:rsidRDefault="00A64D3E" w:rsidP="008E5AA5">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p w14:paraId="73A20467" w14:textId="77777777" w:rsidR="00A64D3E" w:rsidRPr="00C26039" w:rsidRDefault="00DA184A" w:rsidP="004C730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w:t>
            </w:r>
            <w:r w:rsidR="00A64D3E" w:rsidRPr="00C26039">
              <w:rPr>
                <w:rFonts w:asciiTheme="majorEastAsia" w:eastAsiaTheme="majorEastAsia" w:hAnsiTheme="majorEastAsia" w:cs="ＭＳ ゴシック" w:hint="eastAsia"/>
                <w:color w:val="auto"/>
              </w:rPr>
              <w:t>該当するものに○）</w:t>
            </w:r>
          </w:p>
        </w:tc>
        <w:tc>
          <w:tcPr>
            <w:tcW w:w="7127" w:type="dxa"/>
            <w:gridSpan w:val="7"/>
            <w:tcBorders>
              <w:top w:val="single" w:sz="8" w:space="0" w:color="auto"/>
              <w:left w:val="single" w:sz="4" w:space="0" w:color="000000"/>
              <w:bottom w:val="single" w:sz="8" w:space="0" w:color="auto"/>
              <w:right w:val="single" w:sz="8" w:space="0" w:color="auto"/>
            </w:tcBorders>
            <w:vAlign w:val="center"/>
          </w:tcPr>
          <w:p w14:paraId="298FCA39" w14:textId="77777777" w:rsidR="00A64D3E" w:rsidRPr="00C26039" w:rsidRDefault="00A64D3E" w:rsidP="00DC1928">
            <w:pPr>
              <w:kinsoku w:val="0"/>
              <w:overflowPunct w:val="0"/>
              <w:autoSpaceDE w:val="0"/>
              <w:autoSpaceDN w:val="0"/>
              <w:spacing w:line="224" w:lineRule="exact"/>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　）脳血管疾患等リハビリテーション</w:t>
            </w:r>
            <w:r w:rsidRPr="00C26039">
              <w:rPr>
                <w:rFonts w:asciiTheme="majorEastAsia" w:eastAsiaTheme="majorEastAsia" w:hAnsiTheme="majorEastAsia" w:cs="ＭＳ ゴシック"/>
                <w:color w:val="auto"/>
              </w:rPr>
              <w:t>(</w:t>
            </w:r>
            <w:r w:rsidRPr="00C26039">
              <w:rPr>
                <w:rFonts w:asciiTheme="majorEastAsia" w:eastAsiaTheme="majorEastAsia" w:hAnsiTheme="majorEastAsia" w:cs="ＭＳ ゴシック" w:hint="eastAsia"/>
                <w:color w:val="auto"/>
              </w:rPr>
              <w:t>Ⅰ</w:t>
            </w:r>
            <w:r w:rsidRPr="00C26039">
              <w:rPr>
                <w:rFonts w:asciiTheme="majorEastAsia" w:eastAsiaTheme="majorEastAsia" w:hAnsiTheme="majorEastAsia" w:cs="ＭＳ ゴシック"/>
                <w:color w:val="auto"/>
              </w:rPr>
              <w:t>)</w:t>
            </w:r>
          </w:p>
          <w:p w14:paraId="0C4DA847" w14:textId="77777777" w:rsidR="00A64D3E" w:rsidRPr="00C26039" w:rsidRDefault="00A64D3E" w:rsidP="00DC1928">
            <w:pPr>
              <w:kinsoku w:val="0"/>
              <w:overflowPunct w:val="0"/>
              <w:autoSpaceDE w:val="0"/>
              <w:autoSpaceDN w:val="0"/>
              <w:spacing w:line="224" w:lineRule="exact"/>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　）脳血管疾患等リハビリテーション</w:t>
            </w:r>
            <w:r w:rsidRPr="00C26039">
              <w:rPr>
                <w:rFonts w:asciiTheme="majorEastAsia" w:eastAsiaTheme="majorEastAsia" w:hAnsiTheme="majorEastAsia" w:cs="ＭＳ ゴシック"/>
                <w:color w:val="auto"/>
              </w:rPr>
              <w:t>(</w:t>
            </w:r>
            <w:r w:rsidRPr="00C26039">
              <w:rPr>
                <w:rFonts w:asciiTheme="majorEastAsia" w:eastAsiaTheme="majorEastAsia" w:hAnsiTheme="majorEastAsia" w:cs="ＭＳ ゴシック" w:hint="eastAsia"/>
                <w:color w:val="auto"/>
              </w:rPr>
              <w:t>Ⅱ</w:t>
            </w:r>
            <w:r w:rsidRPr="00C26039">
              <w:rPr>
                <w:rFonts w:asciiTheme="majorEastAsia" w:eastAsiaTheme="majorEastAsia" w:hAnsiTheme="majorEastAsia" w:cs="ＭＳ ゴシック"/>
                <w:color w:val="auto"/>
              </w:rPr>
              <w:t>)</w:t>
            </w:r>
          </w:p>
          <w:p w14:paraId="1A3D6EC8" w14:textId="77777777" w:rsidR="00A64D3E" w:rsidRPr="00C26039" w:rsidRDefault="00A64D3E" w:rsidP="00DC1928">
            <w:pPr>
              <w:kinsoku w:val="0"/>
              <w:overflowPunct w:val="0"/>
              <w:autoSpaceDE w:val="0"/>
              <w:autoSpaceDN w:val="0"/>
              <w:spacing w:line="224" w:lineRule="exact"/>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　）脳血管疾患等リハビリテーション</w:t>
            </w:r>
            <w:r w:rsidRPr="00C26039">
              <w:rPr>
                <w:rFonts w:asciiTheme="majorEastAsia" w:eastAsiaTheme="majorEastAsia" w:hAnsiTheme="majorEastAsia" w:cs="ＭＳ ゴシック"/>
                <w:color w:val="auto"/>
              </w:rPr>
              <w:t>(</w:t>
            </w:r>
            <w:r w:rsidRPr="00C26039">
              <w:rPr>
                <w:rFonts w:asciiTheme="majorEastAsia" w:eastAsiaTheme="majorEastAsia" w:hAnsiTheme="majorEastAsia" w:cs="ＭＳ ゴシック" w:hint="eastAsia"/>
                <w:color w:val="auto"/>
              </w:rPr>
              <w:t>Ⅲ</w:t>
            </w:r>
            <w:r w:rsidRPr="00C26039">
              <w:rPr>
                <w:rFonts w:asciiTheme="majorEastAsia" w:eastAsiaTheme="majorEastAsia" w:hAnsiTheme="majorEastAsia" w:cs="ＭＳ ゴシック"/>
                <w:color w:val="auto"/>
              </w:rPr>
              <w:t>)</w:t>
            </w:r>
          </w:p>
          <w:p w14:paraId="41CFB0F8" w14:textId="77777777" w:rsidR="00A64D3E" w:rsidRPr="00C26039" w:rsidRDefault="00A64D3E" w:rsidP="00DC1928">
            <w:pPr>
              <w:kinsoku w:val="0"/>
              <w:overflowPunct w:val="0"/>
              <w:autoSpaceDE w:val="0"/>
              <w:autoSpaceDN w:val="0"/>
              <w:spacing w:line="224" w:lineRule="exact"/>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　）運動器リハビリテーション</w:t>
            </w:r>
            <w:r w:rsidRPr="00C26039">
              <w:rPr>
                <w:rFonts w:asciiTheme="majorEastAsia" w:eastAsiaTheme="majorEastAsia" w:hAnsiTheme="majorEastAsia" w:cs="ＭＳ ゴシック"/>
                <w:color w:val="auto"/>
              </w:rPr>
              <w:t>(</w:t>
            </w:r>
            <w:r w:rsidRPr="00C26039">
              <w:rPr>
                <w:rFonts w:asciiTheme="majorEastAsia" w:eastAsiaTheme="majorEastAsia" w:hAnsiTheme="majorEastAsia" w:cs="ＭＳ ゴシック" w:hint="eastAsia"/>
                <w:color w:val="auto"/>
              </w:rPr>
              <w:t>Ⅰ</w:t>
            </w:r>
            <w:r w:rsidRPr="00C26039">
              <w:rPr>
                <w:rFonts w:asciiTheme="majorEastAsia" w:eastAsiaTheme="majorEastAsia" w:hAnsiTheme="majorEastAsia" w:cs="ＭＳ ゴシック"/>
                <w:color w:val="auto"/>
              </w:rPr>
              <w:t>)</w:t>
            </w:r>
          </w:p>
          <w:p w14:paraId="57C4EA6A" w14:textId="77777777" w:rsidR="00A64D3E" w:rsidRPr="00C26039" w:rsidRDefault="00A64D3E" w:rsidP="00DC1928">
            <w:pPr>
              <w:kinsoku w:val="0"/>
              <w:overflowPunct w:val="0"/>
              <w:autoSpaceDE w:val="0"/>
              <w:autoSpaceDN w:val="0"/>
              <w:spacing w:line="224" w:lineRule="exact"/>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　）運動器リハビリテーション</w:t>
            </w:r>
            <w:r w:rsidRPr="00C26039">
              <w:rPr>
                <w:rFonts w:asciiTheme="majorEastAsia" w:eastAsiaTheme="majorEastAsia" w:hAnsiTheme="majorEastAsia" w:cs="ＭＳ ゴシック"/>
                <w:color w:val="auto"/>
              </w:rPr>
              <w:t>(</w:t>
            </w:r>
            <w:r w:rsidRPr="00C26039">
              <w:rPr>
                <w:rFonts w:asciiTheme="majorEastAsia" w:eastAsiaTheme="majorEastAsia" w:hAnsiTheme="majorEastAsia" w:cs="ＭＳ ゴシック" w:hint="eastAsia"/>
                <w:color w:val="auto"/>
              </w:rPr>
              <w:t>Ⅱ</w:t>
            </w:r>
            <w:r w:rsidRPr="00C26039">
              <w:rPr>
                <w:rFonts w:asciiTheme="majorEastAsia" w:eastAsiaTheme="majorEastAsia" w:hAnsiTheme="majorEastAsia" w:cs="ＭＳ ゴシック"/>
                <w:color w:val="auto"/>
              </w:rPr>
              <w:t>)</w:t>
            </w:r>
          </w:p>
          <w:p w14:paraId="3861D9EC" w14:textId="77777777" w:rsidR="00A64D3E" w:rsidRPr="00C26039" w:rsidRDefault="00DA184A" w:rsidP="00DA184A">
            <w:pPr>
              <w:kinsoku w:val="0"/>
              <w:overflowPunct w:val="0"/>
              <w:autoSpaceDE w:val="0"/>
              <w:autoSpaceDN w:val="0"/>
              <w:spacing w:line="224" w:lineRule="exact"/>
              <w:ind w:firstLineChars="50" w:firstLine="107"/>
              <w:jc w:val="both"/>
              <w:rPr>
                <w:rFonts w:asciiTheme="majorEastAsia" w:eastAsiaTheme="majorEastAsia" w:hAnsiTheme="majorEastAsia" w:cs="Times New Roman"/>
                <w:color w:val="auto"/>
                <w:spacing w:val="6"/>
              </w:rPr>
            </w:pPr>
            <w:r w:rsidRPr="00C26039">
              <w:rPr>
                <w:rFonts w:asciiTheme="majorEastAsia" w:eastAsiaTheme="majorEastAsia" w:hAnsiTheme="majorEastAsia" w:hint="eastAsia"/>
                <w:color w:val="auto"/>
              </w:rPr>
              <w:t>（</w:t>
            </w:r>
            <w:r w:rsidR="00A64D3E" w:rsidRPr="00C26039">
              <w:rPr>
                <w:rFonts w:asciiTheme="majorEastAsia" w:eastAsiaTheme="majorEastAsia" w:hAnsiTheme="majorEastAsia"/>
                <w:color w:val="auto"/>
              </w:rPr>
              <w:t xml:space="preserve">  </w:t>
            </w:r>
            <w:r w:rsidRPr="00C26039">
              <w:rPr>
                <w:rFonts w:asciiTheme="majorEastAsia" w:eastAsiaTheme="majorEastAsia" w:hAnsiTheme="majorEastAsia" w:hint="eastAsia"/>
                <w:color w:val="auto"/>
              </w:rPr>
              <w:t>）</w:t>
            </w:r>
            <w:r w:rsidR="00A64D3E" w:rsidRPr="00C26039">
              <w:rPr>
                <w:rFonts w:asciiTheme="majorEastAsia" w:eastAsiaTheme="majorEastAsia" w:hAnsiTheme="majorEastAsia" w:cs="ＭＳ ゴシック" w:hint="eastAsia"/>
                <w:color w:val="auto"/>
              </w:rPr>
              <w:t>運動器リハビリテーション</w:t>
            </w:r>
            <w:r w:rsidR="00A64D3E" w:rsidRPr="00C26039">
              <w:rPr>
                <w:rFonts w:asciiTheme="majorEastAsia" w:eastAsiaTheme="majorEastAsia" w:hAnsiTheme="majorEastAsia" w:cs="ＭＳ ゴシック"/>
                <w:color w:val="auto"/>
              </w:rPr>
              <w:t>(</w:t>
            </w:r>
            <w:r w:rsidR="00A64D3E" w:rsidRPr="00C26039">
              <w:rPr>
                <w:rFonts w:asciiTheme="majorEastAsia" w:eastAsiaTheme="majorEastAsia" w:hAnsiTheme="majorEastAsia" w:cs="ＭＳ ゴシック" w:hint="eastAsia"/>
                <w:color w:val="auto"/>
              </w:rPr>
              <w:t>Ⅲ</w:t>
            </w:r>
            <w:r w:rsidR="00A64D3E" w:rsidRPr="00C26039">
              <w:rPr>
                <w:rFonts w:asciiTheme="majorEastAsia" w:eastAsiaTheme="majorEastAsia" w:hAnsiTheme="majorEastAsia" w:cs="ＭＳ ゴシック"/>
                <w:color w:val="auto"/>
              </w:rPr>
              <w:t>)</w:t>
            </w:r>
          </w:p>
          <w:p w14:paraId="1CF1FE6A" w14:textId="77777777" w:rsidR="00A64D3E" w:rsidRPr="00C26039" w:rsidRDefault="00A64D3E" w:rsidP="00DC1928">
            <w:pPr>
              <w:kinsoku w:val="0"/>
              <w:overflowPunct w:val="0"/>
              <w:autoSpaceDE w:val="0"/>
              <w:autoSpaceDN w:val="0"/>
              <w:spacing w:line="224" w:lineRule="exact"/>
              <w:jc w:val="both"/>
              <w:rPr>
                <w:rFonts w:asciiTheme="majorEastAsia" w:eastAsiaTheme="majorEastAsia" w:hAnsiTheme="majorEastAsia" w:cs="ＭＳ ゴシック"/>
                <w:color w:val="auto"/>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　）呼吸器リハビリテーション</w:t>
            </w:r>
            <w:r w:rsidRPr="00C26039">
              <w:rPr>
                <w:rFonts w:asciiTheme="majorEastAsia" w:eastAsiaTheme="majorEastAsia" w:hAnsiTheme="majorEastAsia" w:cs="ＭＳ ゴシック"/>
                <w:color w:val="auto"/>
              </w:rPr>
              <w:t>(</w:t>
            </w:r>
            <w:r w:rsidRPr="00C26039">
              <w:rPr>
                <w:rFonts w:asciiTheme="majorEastAsia" w:eastAsiaTheme="majorEastAsia" w:hAnsiTheme="majorEastAsia" w:cs="ＭＳ ゴシック" w:hint="eastAsia"/>
                <w:color w:val="auto"/>
              </w:rPr>
              <w:t>Ⅰ</w:t>
            </w:r>
            <w:r w:rsidRPr="00C26039">
              <w:rPr>
                <w:rFonts w:asciiTheme="majorEastAsia" w:eastAsiaTheme="majorEastAsia" w:hAnsiTheme="majorEastAsia" w:cs="ＭＳ ゴシック"/>
                <w:color w:val="auto"/>
              </w:rPr>
              <w:t>)</w:t>
            </w:r>
          </w:p>
          <w:p w14:paraId="0AB9ED85" w14:textId="77777777" w:rsidR="00A64D3E" w:rsidRPr="00C26039" w:rsidRDefault="00A64D3E" w:rsidP="008E5AA5">
            <w:pPr>
              <w:kinsoku w:val="0"/>
              <w:overflowPunct w:val="0"/>
              <w:autoSpaceDE w:val="0"/>
              <w:autoSpaceDN w:val="0"/>
              <w:spacing w:line="224" w:lineRule="exact"/>
              <w:ind w:firstLineChars="50" w:firstLine="107"/>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　）呼吸器リハビリテーション</w:t>
            </w:r>
            <w:r w:rsidRPr="00C26039">
              <w:rPr>
                <w:rFonts w:asciiTheme="majorEastAsia" w:eastAsiaTheme="majorEastAsia" w:hAnsiTheme="majorEastAsia" w:cs="ＭＳ ゴシック"/>
                <w:color w:val="auto"/>
              </w:rPr>
              <w:t>(</w:t>
            </w:r>
            <w:r w:rsidRPr="00C26039">
              <w:rPr>
                <w:rFonts w:asciiTheme="majorEastAsia" w:eastAsiaTheme="majorEastAsia" w:hAnsiTheme="majorEastAsia" w:cs="ＭＳ ゴシック" w:hint="eastAsia"/>
                <w:color w:val="auto"/>
              </w:rPr>
              <w:t>Ⅱ</w:t>
            </w:r>
            <w:r w:rsidRPr="00C26039">
              <w:rPr>
                <w:rFonts w:asciiTheme="majorEastAsia" w:eastAsiaTheme="majorEastAsia" w:hAnsiTheme="majorEastAsia" w:cs="ＭＳ ゴシック"/>
                <w:color w:val="auto"/>
              </w:rPr>
              <w:t>)</w:t>
            </w:r>
          </w:p>
        </w:tc>
      </w:tr>
      <w:tr w:rsidR="00C26039" w:rsidRPr="00C26039" w14:paraId="12209DD4" w14:textId="77777777" w:rsidTr="00825C58">
        <w:trPr>
          <w:trHeight w:val="875"/>
        </w:trPr>
        <w:tc>
          <w:tcPr>
            <w:tcW w:w="864" w:type="dxa"/>
            <w:vMerge w:val="restart"/>
            <w:tcBorders>
              <w:top w:val="single" w:sz="8" w:space="0" w:color="auto"/>
              <w:left w:val="single" w:sz="8" w:space="0" w:color="auto"/>
              <w:right w:val="single" w:sz="8" w:space="0" w:color="auto"/>
            </w:tcBorders>
            <w:vAlign w:val="center"/>
          </w:tcPr>
          <w:p w14:paraId="528C1C26"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従</w:t>
            </w:r>
          </w:p>
          <w:p w14:paraId="6420B6F8"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p w14:paraId="561827C7" w14:textId="77777777" w:rsidR="00A64D3E" w:rsidRPr="00C26039" w:rsidRDefault="00A64D3E"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事</w:t>
            </w:r>
          </w:p>
          <w:p w14:paraId="77BAD568"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p w14:paraId="5599E7FF"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者</w:t>
            </w:r>
          </w:p>
          <w:p w14:paraId="0C660D2A"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p w14:paraId="4213AA79" w14:textId="77777777" w:rsidR="00A64D3E" w:rsidRPr="00C26039" w:rsidRDefault="00A64D3E"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数</w:t>
            </w:r>
          </w:p>
        </w:tc>
        <w:tc>
          <w:tcPr>
            <w:tcW w:w="1512" w:type="dxa"/>
            <w:tcBorders>
              <w:top w:val="single" w:sz="8" w:space="0" w:color="auto"/>
              <w:left w:val="single" w:sz="8" w:space="0" w:color="auto"/>
              <w:right w:val="single" w:sz="4" w:space="0" w:color="auto"/>
            </w:tcBorders>
            <w:vAlign w:val="center"/>
          </w:tcPr>
          <w:p w14:paraId="077FAFDD"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color w:val="auto"/>
              </w:rPr>
              <w:fldChar w:fldCharType="begin"/>
            </w:r>
            <w:r w:rsidRPr="00C26039">
              <w:rPr>
                <w:rFonts w:asciiTheme="majorEastAsia" w:eastAsiaTheme="majorEastAsia" w:hAnsiTheme="majorEastAsia" w:cs="Times New Roman"/>
                <w:color w:val="auto"/>
              </w:rPr>
              <w:instrText>eq \o\ad(</w:instrText>
            </w:r>
            <w:r w:rsidRPr="00C26039">
              <w:rPr>
                <w:rFonts w:asciiTheme="majorEastAsia" w:eastAsiaTheme="majorEastAsia" w:hAnsiTheme="majorEastAsia" w:cs="ＭＳ ゴシック" w:hint="eastAsia"/>
                <w:color w:val="auto"/>
              </w:rPr>
              <w:instrText>医　　師</w:instrText>
            </w:r>
            <w:r w:rsidRPr="00C26039">
              <w:rPr>
                <w:rFonts w:asciiTheme="majorEastAsia" w:eastAsiaTheme="majorEastAsia" w:hAnsiTheme="majorEastAsia" w:cs="Times New Roman"/>
                <w:color w:val="auto"/>
              </w:rPr>
              <w:instrText>,</w:instrText>
            </w:r>
            <w:r w:rsidRPr="00C26039">
              <w:rPr>
                <w:rFonts w:asciiTheme="majorEastAsia" w:eastAsiaTheme="majorEastAsia" w:hAnsiTheme="majorEastAsia" w:cs="Times New Roman" w:hint="eastAsia"/>
                <w:color w:val="auto"/>
              </w:rPr>
              <w:instrText xml:space="preserve">　　　　</w:instrText>
            </w:r>
            <w:r w:rsidRPr="00C26039">
              <w:rPr>
                <w:rFonts w:asciiTheme="majorEastAsia" w:eastAsiaTheme="majorEastAsia" w:hAnsiTheme="majorEastAsia" w:cs="Times New Roman"/>
                <w:color w:val="auto"/>
              </w:rPr>
              <w:instrText xml:space="preserve"> )</w:instrText>
            </w:r>
            <w:r w:rsidRPr="00C26039">
              <w:rPr>
                <w:rFonts w:asciiTheme="majorEastAsia" w:eastAsiaTheme="majorEastAsia" w:hAnsiTheme="majorEastAsia" w:cs="Times New Roman"/>
                <w:color w:val="auto"/>
              </w:rPr>
              <w:fldChar w:fldCharType="separate"/>
            </w:r>
            <w:r w:rsidRPr="00C26039">
              <w:rPr>
                <w:rFonts w:asciiTheme="majorEastAsia" w:eastAsiaTheme="majorEastAsia" w:hAnsiTheme="majorEastAsia" w:cs="ＭＳ ゴシック" w:hint="eastAsia"/>
                <w:color w:val="auto"/>
              </w:rPr>
              <w:t>医　　師</w:t>
            </w:r>
            <w:r w:rsidRPr="00C26039">
              <w:rPr>
                <w:rFonts w:asciiTheme="majorEastAsia" w:eastAsiaTheme="majorEastAsia" w:hAnsiTheme="majorEastAsia" w:cs="Times New Roman"/>
                <w:color w:val="auto"/>
              </w:rPr>
              <w:fldChar w:fldCharType="end"/>
            </w:r>
          </w:p>
        </w:tc>
        <w:tc>
          <w:tcPr>
            <w:tcW w:w="648" w:type="dxa"/>
            <w:tcBorders>
              <w:top w:val="single" w:sz="4" w:space="0" w:color="auto"/>
              <w:left w:val="single" w:sz="4" w:space="0" w:color="auto"/>
              <w:right w:val="single" w:sz="4" w:space="0" w:color="000000"/>
            </w:tcBorders>
            <w:vAlign w:val="center"/>
          </w:tcPr>
          <w:p w14:paraId="488A64D6"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C26039">
              <w:rPr>
                <w:rFonts w:asciiTheme="majorEastAsia" w:eastAsiaTheme="majorEastAsia" w:hAnsiTheme="majorEastAsia" w:cs="ＭＳ ゴシック" w:hint="eastAsia"/>
                <w:color w:val="auto"/>
              </w:rPr>
              <w:t>常</w:t>
            </w:r>
          </w:p>
          <w:p w14:paraId="004B3E63" w14:textId="77777777" w:rsidR="00A64D3E" w:rsidRPr="00C26039" w:rsidRDefault="00A64D3E"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勤</w:t>
            </w:r>
          </w:p>
        </w:tc>
        <w:tc>
          <w:tcPr>
            <w:tcW w:w="1264" w:type="dxa"/>
            <w:tcBorders>
              <w:top w:val="single" w:sz="4" w:space="0" w:color="auto"/>
              <w:left w:val="single" w:sz="4" w:space="0" w:color="000000"/>
              <w:bottom w:val="nil"/>
              <w:right w:val="single" w:sz="4" w:space="0" w:color="000000"/>
            </w:tcBorders>
            <w:vAlign w:val="center"/>
          </w:tcPr>
          <w:p w14:paraId="61A50ADE"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任</w:t>
            </w:r>
          </w:p>
        </w:tc>
        <w:tc>
          <w:tcPr>
            <w:tcW w:w="1275" w:type="dxa"/>
            <w:gridSpan w:val="2"/>
            <w:tcBorders>
              <w:top w:val="single" w:sz="4" w:space="0" w:color="auto"/>
              <w:left w:val="single" w:sz="4" w:space="0" w:color="000000"/>
              <w:bottom w:val="nil"/>
              <w:right w:val="single" w:sz="4" w:space="0" w:color="000000"/>
            </w:tcBorders>
            <w:vAlign w:val="center"/>
          </w:tcPr>
          <w:p w14:paraId="139EDB9E" w14:textId="77777777" w:rsidR="00A64D3E" w:rsidRPr="00C26039" w:rsidRDefault="00A64D3E" w:rsidP="008E5AA5">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名</w:t>
            </w:r>
          </w:p>
        </w:tc>
        <w:tc>
          <w:tcPr>
            <w:tcW w:w="647" w:type="dxa"/>
            <w:tcBorders>
              <w:top w:val="single" w:sz="4" w:space="0" w:color="auto"/>
              <w:left w:val="single" w:sz="4" w:space="0" w:color="000000"/>
              <w:right w:val="single" w:sz="4" w:space="0" w:color="000000"/>
            </w:tcBorders>
            <w:vAlign w:val="center"/>
          </w:tcPr>
          <w:p w14:paraId="505BECA7"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非</w:t>
            </w:r>
          </w:p>
          <w:p w14:paraId="71929B9B"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w:t>
            </w:r>
          </w:p>
          <w:p w14:paraId="20687A74" w14:textId="77777777" w:rsidR="00A64D3E" w:rsidRPr="00C26039" w:rsidRDefault="00A64D3E"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勤</w:t>
            </w:r>
          </w:p>
        </w:tc>
        <w:tc>
          <w:tcPr>
            <w:tcW w:w="1621" w:type="dxa"/>
            <w:tcBorders>
              <w:top w:val="single" w:sz="4" w:space="0" w:color="auto"/>
              <w:left w:val="single" w:sz="4" w:space="0" w:color="000000"/>
              <w:bottom w:val="nil"/>
              <w:right w:val="single" w:sz="4" w:space="0" w:color="000000"/>
            </w:tcBorders>
            <w:vAlign w:val="center"/>
          </w:tcPr>
          <w:p w14:paraId="632E7267" w14:textId="77777777" w:rsidR="00834C32" w:rsidRPr="00C26039" w:rsidRDefault="00A64D3E" w:rsidP="00834C32">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C26039">
              <w:rPr>
                <w:rFonts w:asciiTheme="majorEastAsia" w:eastAsiaTheme="majorEastAsia" w:hAnsiTheme="majorEastAsia" w:cs="ＭＳ ゴシック" w:hint="eastAsia"/>
                <w:color w:val="auto"/>
              </w:rPr>
              <w:t>専　任</w:t>
            </w:r>
          </w:p>
          <w:p w14:paraId="07E7D773" w14:textId="77777777" w:rsidR="0092319D" w:rsidRPr="00C26039" w:rsidRDefault="0092319D" w:rsidP="00834C32">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C26039">
              <w:rPr>
                <w:rFonts w:asciiTheme="majorEastAsia" w:eastAsiaTheme="majorEastAsia" w:hAnsiTheme="majorEastAsia" w:cs="ＭＳ ゴシック" w:hint="eastAsia"/>
                <w:color w:val="auto"/>
              </w:rPr>
              <w:t>（常勤換算）</w:t>
            </w:r>
          </w:p>
        </w:tc>
        <w:tc>
          <w:tcPr>
            <w:tcW w:w="1672" w:type="dxa"/>
            <w:tcBorders>
              <w:top w:val="single" w:sz="4" w:space="0" w:color="auto"/>
              <w:left w:val="single" w:sz="4" w:space="0" w:color="000000"/>
              <w:bottom w:val="nil"/>
              <w:right w:val="single" w:sz="8" w:space="0" w:color="auto"/>
            </w:tcBorders>
            <w:vAlign w:val="center"/>
          </w:tcPr>
          <w:p w14:paraId="64411E2F" w14:textId="77777777" w:rsidR="00A64D3E" w:rsidRPr="00C26039" w:rsidRDefault="00A64D3E" w:rsidP="00DC1928">
            <w:pPr>
              <w:kinsoku w:val="0"/>
              <w:overflowPunct w:val="0"/>
              <w:autoSpaceDE w:val="0"/>
              <w:autoSpaceDN w:val="0"/>
              <w:spacing w:line="224" w:lineRule="exact"/>
              <w:jc w:val="both"/>
              <w:rPr>
                <w:rFonts w:asciiTheme="majorEastAsia" w:eastAsiaTheme="majorEastAsia" w:hAnsiTheme="majorEastAsia" w:cs="ＭＳ ゴシック"/>
                <w:color w:val="auto"/>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名</w:t>
            </w:r>
          </w:p>
          <w:p w14:paraId="312FCEE3" w14:textId="77777777" w:rsidR="0092319D" w:rsidRPr="00C26039" w:rsidRDefault="0092319D" w:rsidP="00DA184A">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　　　名）</w:t>
            </w:r>
          </w:p>
        </w:tc>
      </w:tr>
      <w:tr w:rsidR="00C26039" w:rsidRPr="00C26039" w14:paraId="39031187" w14:textId="77777777" w:rsidTr="00825C58">
        <w:trPr>
          <w:trHeight w:val="454"/>
        </w:trPr>
        <w:tc>
          <w:tcPr>
            <w:tcW w:w="864" w:type="dxa"/>
            <w:vMerge/>
            <w:tcBorders>
              <w:left w:val="single" w:sz="8" w:space="0" w:color="auto"/>
              <w:right w:val="single" w:sz="8" w:space="0" w:color="auto"/>
            </w:tcBorders>
          </w:tcPr>
          <w:p w14:paraId="08538CCF" w14:textId="77777777" w:rsidR="00A64D3E" w:rsidRPr="00C26039" w:rsidRDefault="00A64D3E">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512" w:type="dxa"/>
            <w:vMerge w:val="restart"/>
            <w:tcBorders>
              <w:top w:val="single" w:sz="4" w:space="0" w:color="000000"/>
              <w:left w:val="single" w:sz="8" w:space="0" w:color="auto"/>
              <w:right w:val="single" w:sz="4" w:space="0" w:color="auto"/>
            </w:tcBorders>
            <w:vAlign w:val="center"/>
          </w:tcPr>
          <w:p w14:paraId="084D9CEC"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看　護　師</w:t>
            </w:r>
          </w:p>
        </w:tc>
        <w:tc>
          <w:tcPr>
            <w:tcW w:w="648" w:type="dxa"/>
            <w:vMerge w:val="restart"/>
            <w:tcBorders>
              <w:top w:val="single" w:sz="4" w:space="0" w:color="000000"/>
              <w:left w:val="single" w:sz="4" w:space="0" w:color="auto"/>
              <w:right w:val="single" w:sz="4" w:space="0" w:color="000000"/>
            </w:tcBorders>
            <w:vAlign w:val="center"/>
          </w:tcPr>
          <w:p w14:paraId="2489B44C"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w:t>
            </w:r>
          </w:p>
          <w:p w14:paraId="51D681AE"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p w14:paraId="2D39C149" w14:textId="77777777" w:rsidR="00A64D3E" w:rsidRPr="00C26039" w:rsidRDefault="00A64D3E"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勤</w:t>
            </w:r>
          </w:p>
        </w:tc>
        <w:tc>
          <w:tcPr>
            <w:tcW w:w="1264" w:type="dxa"/>
            <w:tcBorders>
              <w:top w:val="single" w:sz="4" w:space="0" w:color="000000"/>
              <w:left w:val="single" w:sz="4" w:space="0" w:color="000000"/>
              <w:bottom w:val="nil"/>
              <w:right w:val="single" w:sz="4" w:space="0" w:color="000000"/>
            </w:tcBorders>
            <w:vAlign w:val="center"/>
          </w:tcPr>
          <w:p w14:paraId="1BB8D587"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従</w:t>
            </w:r>
          </w:p>
        </w:tc>
        <w:tc>
          <w:tcPr>
            <w:tcW w:w="1275" w:type="dxa"/>
            <w:gridSpan w:val="2"/>
            <w:tcBorders>
              <w:top w:val="single" w:sz="4" w:space="0" w:color="000000"/>
              <w:left w:val="single" w:sz="4" w:space="0" w:color="000000"/>
              <w:bottom w:val="nil"/>
              <w:right w:val="single" w:sz="4" w:space="0" w:color="000000"/>
            </w:tcBorders>
            <w:vAlign w:val="center"/>
          </w:tcPr>
          <w:p w14:paraId="1CE464E0" w14:textId="77777777" w:rsidR="00A64D3E" w:rsidRPr="00C26039" w:rsidRDefault="00A64D3E" w:rsidP="008E5AA5">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名</w:t>
            </w:r>
          </w:p>
        </w:tc>
        <w:tc>
          <w:tcPr>
            <w:tcW w:w="647" w:type="dxa"/>
            <w:vMerge w:val="restart"/>
            <w:tcBorders>
              <w:top w:val="single" w:sz="4" w:space="0" w:color="000000"/>
              <w:left w:val="single" w:sz="4" w:space="0" w:color="000000"/>
              <w:right w:val="single" w:sz="4" w:space="0" w:color="000000"/>
            </w:tcBorders>
            <w:vAlign w:val="center"/>
          </w:tcPr>
          <w:p w14:paraId="00FEAE22"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非</w:t>
            </w:r>
          </w:p>
          <w:p w14:paraId="456B1023"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w:t>
            </w:r>
          </w:p>
          <w:p w14:paraId="3756FAFD" w14:textId="77777777" w:rsidR="00A64D3E" w:rsidRPr="00C26039" w:rsidRDefault="00A64D3E"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勤</w:t>
            </w:r>
          </w:p>
        </w:tc>
        <w:tc>
          <w:tcPr>
            <w:tcW w:w="1621" w:type="dxa"/>
            <w:tcBorders>
              <w:top w:val="single" w:sz="4" w:space="0" w:color="000000"/>
              <w:left w:val="single" w:sz="4" w:space="0" w:color="000000"/>
              <w:bottom w:val="nil"/>
              <w:right w:val="single" w:sz="4" w:space="0" w:color="000000"/>
            </w:tcBorders>
            <w:vAlign w:val="center"/>
          </w:tcPr>
          <w:p w14:paraId="1EE78CE9"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従</w:t>
            </w:r>
          </w:p>
        </w:tc>
        <w:tc>
          <w:tcPr>
            <w:tcW w:w="1672" w:type="dxa"/>
            <w:tcBorders>
              <w:top w:val="single" w:sz="4" w:space="0" w:color="000000"/>
              <w:left w:val="single" w:sz="4" w:space="0" w:color="000000"/>
              <w:bottom w:val="nil"/>
              <w:right w:val="single" w:sz="8" w:space="0" w:color="auto"/>
            </w:tcBorders>
            <w:vAlign w:val="center"/>
          </w:tcPr>
          <w:p w14:paraId="341587AF" w14:textId="77777777" w:rsidR="00A64D3E" w:rsidRPr="00C26039" w:rsidRDefault="00A64D3E">
            <w:pPr>
              <w:kinsoku w:val="0"/>
              <w:overflowPunct w:val="0"/>
              <w:autoSpaceDE w:val="0"/>
              <w:autoSpaceDN w:val="0"/>
              <w:spacing w:line="224" w:lineRule="exact"/>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 xml:space="preserve">　　　</w:t>
            </w: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名</w:t>
            </w:r>
          </w:p>
        </w:tc>
      </w:tr>
      <w:tr w:rsidR="00C26039" w:rsidRPr="00C26039" w14:paraId="05AC5D13" w14:textId="77777777" w:rsidTr="00825C58">
        <w:trPr>
          <w:trHeight w:val="563"/>
        </w:trPr>
        <w:tc>
          <w:tcPr>
            <w:tcW w:w="864" w:type="dxa"/>
            <w:vMerge/>
            <w:tcBorders>
              <w:left w:val="single" w:sz="8" w:space="0" w:color="auto"/>
              <w:right w:val="single" w:sz="8" w:space="0" w:color="auto"/>
            </w:tcBorders>
          </w:tcPr>
          <w:p w14:paraId="45C4306C" w14:textId="77777777" w:rsidR="00A64D3E" w:rsidRPr="00C26039" w:rsidRDefault="00A64D3E">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512" w:type="dxa"/>
            <w:vMerge/>
            <w:tcBorders>
              <w:left w:val="single" w:sz="8" w:space="0" w:color="auto"/>
              <w:bottom w:val="nil"/>
              <w:right w:val="single" w:sz="4" w:space="0" w:color="auto"/>
            </w:tcBorders>
            <w:vAlign w:val="center"/>
          </w:tcPr>
          <w:p w14:paraId="12828AE9" w14:textId="77777777" w:rsidR="00A64D3E" w:rsidRPr="00C26039" w:rsidRDefault="00A64D3E" w:rsidP="00DC1928">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648" w:type="dxa"/>
            <w:vMerge/>
            <w:tcBorders>
              <w:left w:val="single" w:sz="4" w:space="0" w:color="auto"/>
              <w:bottom w:val="nil"/>
              <w:right w:val="single" w:sz="4" w:space="0" w:color="000000"/>
            </w:tcBorders>
            <w:vAlign w:val="center"/>
          </w:tcPr>
          <w:p w14:paraId="3517C0CC" w14:textId="77777777" w:rsidR="00A64D3E" w:rsidRPr="00C26039" w:rsidRDefault="00A64D3E" w:rsidP="00DC1928">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1264" w:type="dxa"/>
            <w:tcBorders>
              <w:top w:val="single" w:sz="4" w:space="0" w:color="000000"/>
              <w:left w:val="single" w:sz="4" w:space="0" w:color="000000"/>
              <w:bottom w:val="nil"/>
              <w:right w:val="single" w:sz="4" w:space="0" w:color="000000"/>
            </w:tcBorders>
            <w:vAlign w:val="center"/>
          </w:tcPr>
          <w:p w14:paraId="6B4C15C4" w14:textId="77777777" w:rsidR="00A64D3E" w:rsidRPr="00C26039" w:rsidRDefault="00F42681" w:rsidP="00F42681">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任</w:t>
            </w:r>
          </w:p>
        </w:tc>
        <w:tc>
          <w:tcPr>
            <w:tcW w:w="1275" w:type="dxa"/>
            <w:gridSpan w:val="2"/>
            <w:tcBorders>
              <w:top w:val="single" w:sz="4" w:space="0" w:color="000000"/>
              <w:left w:val="single" w:sz="4" w:space="0" w:color="000000"/>
              <w:bottom w:val="nil"/>
              <w:right w:val="single" w:sz="4" w:space="0" w:color="000000"/>
            </w:tcBorders>
            <w:vAlign w:val="center"/>
          </w:tcPr>
          <w:p w14:paraId="60EC013A" w14:textId="77777777" w:rsidR="00A64D3E" w:rsidRPr="00C26039" w:rsidRDefault="00A64D3E" w:rsidP="008E5AA5">
            <w:pPr>
              <w:kinsoku w:val="0"/>
              <w:overflowPunct w:val="0"/>
              <w:autoSpaceDE w:val="0"/>
              <w:autoSpaceDN w:val="0"/>
              <w:spacing w:line="300"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名</w:t>
            </w:r>
          </w:p>
        </w:tc>
        <w:tc>
          <w:tcPr>
            <w:tcW w:w="647" w:type="dxa"/>
            <w:vMerge/>
            <w:tcBorders>
              <w:left w:val="single" w:sz="4" w:space="0" w:color="000000"/>
              <w:bottom w:val="nil"/>
              <w:right w:val="single" w:sz="4" w:space="0" w:color="000000"/>
            </w:tcBorders>
            <w:vAlign w:val="center"/>
          </w:tcPr>
          <w:p w14:paraId="58F8062E" w14:textId="77777777" w:rsidR="00A64D3E" w:rsidRPr="00C26039" w:rsidRDefault="00A64D3E" w:rsidP="00DC1928">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1621" w:type="dxa"/>
            <w:tcBorders>
              <w:top w:val="single" w:sz="4" w:space="0" w:color="000000"/>
              <w:left w:val="single" w:sz="4" w:space="0" w:color="000000"/>
              <w:bottom w:val="nil"/>
              <w:right w:val="single" w:sz="4" w:space="0" w:color="000000"/>
            </w:tcBorders>
            <w:vAlign w:val="center"/>
          </w:tcPr>
          <w:p w14:paraId="3E11F312" w14:textId="77777777" w:rsidR="00A64D3E" w:rsidRPr="00C26039" w:rsidRDefault="00EA7EAB"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任</w:t>
            </w:r>
          </w:p>
        </w:tc>
        <w:tc>
          <w:tcPr>
            <w:tcW w:w="1672" w:type="dxa"/>
            <w:tcBorders>
              <w:top w:val="single" w:sz="4" w:space="0" w:color="000000"/>
              <w:left w:val="single" w:sz="4" w:space="0" w:color="000000"/>
              <w:bottom w:val="nil"/>
              <w:right w:val="single" w:sz="8" w:space="0" w:color="auto"/>
            </w:tcBorders>
            <w:vAlign w:val="center"/>
          </w:tcPr>
          <w:p w14:paraId="51A6C3A4" w14:textId="77777777" w:rsidR="00A64D3E" w:rsidRPr="00C26039" w:rsidRDefault="00A64D3E">
            <w:pPr>
              <w:kinsoku w:val="0"/>
              <w:overflowPunct w:val="0"/>
              <w:autoSpaceDE w:val="0"/>
              <w:autoSpaceDN w:val="0"/>
              <w:spacing w:line="300" w:lineRule="exact"/>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名</w:t>
            </w:r>
          </w:p>
        </w:tc>
      </w:tr>
      <w:tr w:rsidR="00C26039" w:rsidRPr="00C26039" w14:paraId="47A97C91" w14:textId="77777777" w:rsidTr="00825C58">
        <w:trPr>
          <w:trHeight w:val="567"/>
        </w:trPr>
        <w:tc>
          <w:tcPr>
            <w:tcW w:w="864" w:type="dxa"/>
            <w:vMerge/>
            <w:tcBorders>
              <w:left w:val="single" w:sz="8" w:space="0" w:color="auto"/>
              <w:right w:val="single" w:sz="8" w:space="0" w:color="auto"/>
            </w:tcBorders>
          </w:tcPr>
          <w:p w14:paraId="407B43FF" w14:textId="77777777" w:rsidR="0092319D" w:rsidRPr="00C26039" w:rsidRDefault="0092319D">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512" w:type="dxa"/>
            <w:vMerge w:val="restart"/>
            <w:tcBorders>
              <w:top w:val="single" w:sz="4" w:space="0" w:color="000000"/>
              <w:left w:val="single" w:sz="8" w:space="0" w:color="auto"/>
              <w:right w:val="single" w:sz="4" w:space="0" w:color="000000"/>
            </w:tcBorders>
            <w:vAlign w:val="center"/>
          </w:tcPr>
          <w:p w14:paraId="53EC59EA"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color w:val="auto"/>
              </w:rPr>
              <w:fldChar w:fldCharType="begin"/>
            </w:r>
            <w:r w:rsidRPr="00C26039">
              <w:rPr>
                <w:rFonts w:asciiTheme="majorEastAsia" w:eastAsiaTheme="majorEastAsia" w:hAnsiTheme="majorEastAsia" w:cs="Times New Roman"/>
                <w:color w:val="auto"/>
              </w:rPr>
              <w:instrText>eq \o\ad(</w:instrText>
            </w:r>
            <w:r w:rsidRPr="00C26039">
              <w:rPr>
                <w:rFonts w:asciiTheme="majorEastAsia" w:eastAsiaTheme="majorEastAsia" w:hAnsiTheme="majorEastAsia" w:cs="ＭＳ ゴシック" w:hint="eastAsia"/>
                <w:color w:val="auto"/>
              </w:rPr>
              <w:instrText>理学療法士</w:instrText>
            </w:r>
            <w:r w:rsidRPr="00C26039">
              <w:rPr>
                <w:rFonts w:asciiTheme="majorEastAsia" w:eastAsiaTheme="majorEastAsia" w:hAnsiTheme="majorEastAsia" w:cs="Times New Roman"/>
                <w:color w:val="auto"/>
              </w:rPr>
              <w:instrText>,</w:instrText>
            </w:r>
            <w:r w:rsidRPr="00C26039">
              <w:rPr>
                <w:rFonts w:asciiTheme="majorEastAsia" w:eastAsiaTheme="majorEastAsia" w:hAnsiTheme="majorEastAsia" w:cs="Times New Roman" w:hint="eastAsia"/>
                <w:color w:val="auto"/>
              </w:rPr>
              <w:instrText xml:space="preserve">　　　　　　</w:instrText>
            </w:r>
            <w:r w:rsidRPr="00C26039">
              <w:rPr>
                <w:rFonts w:asciiTheme="majorEastAsia" w:eastAsiaTheme="majorEastAsia" w:hAnsiTheme="majorEastAsia" w:cs="Times New Roman"/>
                <w:color w:val="auto"/>
              </w:rPr>
              <w:instrText>)</w:instrText>
            </w:r>
            <w:r w:rsidRPr="00C26039">
              <w:rPr>
                <w:rFonts w:asciiTheme="majorEastAsia" w:eastAsiaTheme="majorEastAsia" w:hAnsiTheme="majorEastAsia" w:cs="Times New Roman"/>
                <w:color w:val="auto"/>
              </w:rPr>
              <w:fldChar w:fldCharType="separate"/>
            </w:r>
            <w:r w:rsidRPr="00C26039">
              <w:rPr>
                <w:rFonts w:asciiTheme="majorEastAsia" w:eastAsiaTheme="majorEastAsia" w:hAnsiTheme="majorEastAsia" w:cs="ＭＳ ゴシック" w:hint="eastAsia"/>
                <w:color w:val="auto"/>
              </w:rPr>
              <w:t>理学療法士</w:t>
            </w:r>
            <w:r w:rsidRPr="00C26039">
              <w:rPr>
                <w:rFonts w:asciiTheme="majorEastAsia" w:eastAsiaTheme="majorEastAsia" w:hAnsiTheme="majorEastAsia" w:cs="Times New Roman"/>
                <w:color w:val="auto"/>
              </w:rPr>
              <w:fldChar w:fldCharType="end"/>
            </w:r>
          </w:p>
        </w:tc>
        <w:tc>
          <w:tcPr>
            <w:tcW w:w="648" w:type="dxa"/>
            <w:vMerge w:val="restart"/>
            <w:tcBorders>
              <w:top w:val="single" w:sz="4" w:space="0" w:color="000000"/>
              <w:left w:val="single" w:sz="4" w:space="0" w:color="000000"/>
              <w:right w:val="single" w:sz="4" w:space="0" w:color="000000"/>
            </w:tcBorders>
            <w:vAlign w:val="center"/>
          </w:tcPr>
          <w:p w14:paraId="2D423C67"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w:t>
            </w:r>
          </w:p>
          <w:p w14:paraId="6113FF73"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p w14:paraId="573BDC48" w14:textId="77777777" w:rsidR="0092319D" w:rsidRPr="00C26039" w:rsidRDefault="0092319D"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勤</w:t>
            </w:r>
          </w:p>
        </w:tc>
        <w:tc>
          <w:tcPr>
            <w:tcW w:w="1264" w:type="dxa"/>
            <w:tcBorders>
              <w:top w:val="single" w:sz="4" w:space="0" w:color="000000"/>
              <w:left w:val="single" w:sz="4" w:space="0" w:color="000000"/>
              <w:bottom w:val="nil"/>
              <w:right w:val="single" w:sz="4" w:space="0" w:color="000000"/>
            </w:tcBorders>
            <w:vAlign w:val="center"/>
          </w:tcPr>
          <w:p w14:paraId="2E7E9983"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従</w:t>
            </w:r>
          </w:p>
        </w:tc>
        <w:tc>
          <w:tcPr>
            <w:tcW w:w="1275" w:type="dxa"/>
            <w:gridSpan w:val="2"/>
            <w:tcBorders>
              <w:top w:val="single" w:sz="4" w:space="0" w:color="000000"/>
              <w:left w:val="single" w:sz="4" w:space="0" w:color="000000"/>
              <w:bottom w:val="nil"/>
              <w:right w:val="single" w:sz="4" w:space="0" w:color="000000"/>
            </w:tcBorders>
            <w:vAlign w:val="center"/>
          </w:tcPr>
          <w:p w14:paraId="49D40AE2" w14:textId="77777777" w:rsidR="0092319D" w:rsidRPr="00C26039" w:rsidRDefault="0092319D" w:rsidP="008E5AA5">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名</w:t>
            </w:r>
          </w:p>
        </w:tc>
        <w:tc>
          <w:tcPr>
            <w:tcW w:w="647" w:type="dxa"/>
            <w:vMerge w:val="restart"/>
            <w:tcBorders>
              <w:top w:val="single" w:sz="4" w:space="0" w:color="000000"/>
              <w:left w:val="single" w:sz="4" w:space="0" w:color="000000"/>
              <w:right w:val="single" w:sz="4" w:space="0" w:color="000000"/>
            </w:tcBorders>
            <w:vAlign w:val="center"/>
          </w:tcPr>
          <w:p w14:paraId="66B26733"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非</w:t>
            </w:r>
          </w:p>
          <w:p w14:paraId="652E0D54"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w:t>
            </w:r>
          </w:p>
          <w:p w14:paraId="32C24EBF" w14:textId="77777777" w:rsidR="0092319D" w:rsidRPr="00C26039" w:rsidRDefault="0092319D"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勤</w:t>
            </w:r>
          </w:p>
        </w:tc>
        <w:tc>
          <w:tcPr>
            <w:tcW w:w="1621" w:type="dxa"/>
            <w:tcBorders>
              <w:top w:val="single" w:sz="4" w:space="0" w:color="000000"/>
              <w:left w:val="single" w:sz="4" w:space="0" w:color="000000"/>
              <w:bottom w:val="nil"/>
              <w:right w:val="single" w:sz="4" w:space="0" w:color="000000"/>
            </w:tcBorders>
            <w:vAlign w:val="center"/>
          </w:tcPr>
          <w:p w14:paraId="6353B932" w14:textId="77777777" w:rsidR="0092319D" w:rsidRPr="00C26039" w:rsidRDefault="0092319D" w:rsidP="00227611">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C26039">
              <w:rPr>
                <w:rFonts w:asciiTheme="majorEastAsia" w:eastAsiaTheme="majorEastAsia" w:hAnsiTheme="majorEastAsia" w:cs="ＭＳ ゴシック" w:hint="eastAsia"/>
                <w:color w:val="auto"/>
              </w:rPr>
              <w:t>専　従</w:t>
            </w:r>
          </w:p>
          <w:p w14:paraId="1DF49BC4"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（常勤換算）</w:t>
            </w:r>
          </w:p>
        </w:tc>
        <w:tc>
          <w:tcPr>
            <w:tcW w:w="1672" w:type="dxa"/>
            <w:tcBorders>
              <w:top w:val="single" w:sz="4" w:space="0" w:color="000000"/>
              <w:left w:val="single" w:sz="4" w:space="0" w:color="000000"/>
              <w:bottom w:val="nil"/>
              <w:right w:val="single" w:sz="8" w:space="0" w:color="auto"/>
            </w:tcBorders>
            <w:vAlign w:val="center"/>
          </w:tcPr>
          <w:p w14:paraId="4C08778F" w14:textId="77777777" w:rsidR="0092319D" w:rsidRPr="00C26039" w:rsidRDefault="0092319D" w:rsidP="00227611">
            <w:pPr>
              <w:kinsoku w:val="0"/>
              <w:overflowPunct w:val="0"/>
              <w:autoSpaceDE w:val="0"/>
              <w:autoSpaceDN w:val="0"/>
              <w:spacing w:line="224" w:lineRule="exact"/>
              <w:jc w:val="both"/>
              <w:rPr>
                <w:rFonts w:asciiTheme="majorEastAsia" w:eastAsiaTheme="majorEastAsia" w:hAnsiTheme="majorEastAsia" w:cs="ＭＳ ゴシック"/>
                <w:color w:val="auto"/>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名</w:t>
            </w:r>
          </w:p>
          <w:p w14:paraId="7BDF7C1E" w14:textId="77777777" w:rsidR="0092319D" w:rsidRPr="00C26039" w:rsidRDefault="0092319D" w:rsidP="00DA184A">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　　　名）</w:t>
            </w:r>
          </w:p>
        </w:tc>
      </w:tr>
      <w:tr w:rsidR="00C26039" w:rsidRPr="00C26039" w14:paraId="28EFBC37" w14:textId="77777777" w:rsidTr="00825C58">
        <w:trPr>
          <w:trHeight w:val="537"/>
        </w:trPr>
        <w:tc>
          <w:tcPr>
            <w:tcW w:w="864" w:type="dxa"/>
            <w:vMerge/>
            <w:tcBorders>
              <w:left w:val="single" w:sz="8" w:space="0" w:color="auto"/>
              <w:right w:val="single" w:sz="8" w:space="0" w:color="auto"/>
            </w:tcBorders>
          </w:tcPr>
          <w:p w14:paraId="4C1C8F48" w14:textId="77777777" w:rsidR="00A64D3E" w:rsidRPr="00C26039" w:rsidRDefault="00A64D3E">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512" w:type="dxa"/>
            <w:vMerge/>
            <w:tcBorders>
              <w:left w:val="single" w:sz="8" w:space="0" w:color="auto"/>
              <w:bottom w:val="nil"/>
              <w:right w:val="single" w:sz="4" w:space="0" w:color="000000"/>
            </w:tcBorders>
            <w:vAlign w:val="center"/>
          </w:tcPr>
          <w:p w14:paraId="7EB1975E" w14:textId="77777777" w:rsidR="00A64D3E" w:rsidRPr="00C26039" w:rsidRDefault="00A64D3E" w:rsidP="00DC1928">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648" w:type="dxa"/>
            <w:vMerge/>
            <w:tcBorders>
              <w:left w:val="single" w:sz="4" w:space="0" w:color="000000"/>
              <w:bottom w:val="nil"/>
              <w:right w:val="single" w:sz="4" w:space="0" w:color="000000"/>
            </w:tcBorders>
            <w:vAlign w:val="center"/>
          </w:tcPr>
          <w:p w14:paraId="7E08E5A9" w14:textId="77777777" w:rsidR="00A64D3E" w:rsidRPr="00C26039" w:rsidRDefault="00A64D3E" w:rsidP="00DC1928">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1264" w:type="dxa"/>
            <w:tcBorders>
              <w:top w:val="single" w:sz="4" w:space="0" w:color="000000"/>
              <w:left w:val="single" w:sz="4" w:space="0" w:color="000000"/>
              <w:bottom w:val="nil"/>
              <w:right w:val="single" w:sz="4" w:space="0" w:color="000000"/>
            </w:tcBorders>
            <w:vAlign w:val="center"/>
          </w:tcPr>
          <w:p w14:paraId="365F6F9E" w14:textId="77777777" w:rsidR="00A64D3E" w:rsidRPr="00C26039" w:rsidRDefault="00EA7EAB"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任</w:t>
            </w:r>
          </w:p>
        </w:tc>
        <w:tc>
          <w:tcPr>
            <w:tcW w:w="1275" w:type="dxa"/>
            <w:gridSpan w:val="2"/>
            <w:tcBorders>
              <w:top w:val="single" w:sz="4" w:space="0" w:color="000000"/>
              <w:left w:val="single" w:sz="4" w:space="0" w:color="000000"/>
              <w:bottom w:val="nil"/>
              <w:right w:val="single" w:sz="4" w:space="0" w:color="000000"/>
            </w:tcBorders>
            <w:vAlign w:val="center"/>
          </w:tcPr>
          <w:p w14:paraId="0649D78B" w14:textId="77777777" w:rsidR="00A64D3E" w:rsidRPr="00C26039" w:rsidRDefault="00A64D3E" w:rsidP="008E5AA5">
            <w:pPr>
              <w:kinsoku w:val="0"/>
              <w:overflowPunct w:val="0"/>
              <w:autoSpaceDE w:val="0"/>
              <w:autoSpaceDN w:val="0"/>
              <w:spacing w:line="300"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名</w:t>
            </w:r>
          </w:p>
        </w:tc>
        <w:tc>
          <w:tcPr>
            <w:tcW w:w="647" w:type="dxa"/>
            <w:vMerge/>
            <w:tcBorders>
              <w:left w:val="single" w:sz="4" w:space="0" w:color="000000"/>
              <w:bottom w:val="nil"/>
              <w:right w:val="single" w:sz="4" w:space="0" w:color="000000"/>
            </w:tcBorders>
            <w:vAlign w:val="center"/>
          </w:tcPr>
          <w:p w14:paraId="59DEAC7D" w14:textId="77777777" w:rsidR="00A64D3E" w:rsidRPr="00C26039" w:rsidRDefault="00A64D3E" w:rsidP="00DC1928">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1621" w:type="dxa"/>
            <w:tcBorders>
              <w:top w:val="single" w:sz="4" w:space="0" w:color="000000"/>
              <w:left w:val="single" w:sz="4" w:space="0" w:color="000000"/>
              <w:bottom w:val="nil"/>
              <w:right w:val="single" w:sz="4" w:space="0" w:color="000000"/>
            </w:tcBorders>
            <w:vAlign w:val="center"/>
          </w:tcPr>
          <w:p w14:paraId="4E8C0BB4" w14:textId="77777777" w:rsidR="00A64D3E" w:rsidRPr="00C26039" w:rsidRDefault="00EA7EAB"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任</w:t>
            </w:r>
          </w:p>
        </w:tc>
        <w:tc>
          <w:tcPr>
            <w:tcW w:w="1672" w:type="dxa"/>
            <w:tcBorders>
              <w:top w:val="single" w:sz="4" w:space="0" w:color="000000"/>
              <w:left w:val="single" w:sz="4" w:space="0" w:color="000000"/>
              <w:bottom w:val="nil"/>
              <w:right w:val="single" w:sz="8" w:space="0" w:color="auto"/>
            </w:tcBorders>
            <w:vAlign w:val="center"/>
          </w:tcPr>
          <w:p w14:paraId="6DA9DF7D" w14:textId="77777777" w:rsidR="00A64D3E" w:rsidRPr="00C26039" w:rsidRDefault="00A64D3E">
            <w:pPr>
              <w:kinsoku w:val="0"/>
              <w:overflowPunct w:val="0"/>
              <w:autoSpaceDE w:val="0"/>
              <w:autoSpaceDN w:val="0"/>
              <w:spacing w:line="300" w:lineRule="exact"/>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名</w:t>
            </w:r>
          </w:p>
        </w:tc>
      </w:tr>
      <w:tr w:rsidR="00C26039" w:rsidRPr="00C26039" w14:paraId="6026CC67" w14:textId="77777777" w:rsidTr="00825C58">
        <w:trPr>
          <w:trHeight w:val="567"/>
        </w:trPr>
        <w:tc>
          <w:tcPr>
            <w:tcW w:w="864" w:type="dxa"/>
            <w:vMerge/>
            <w:tcBorders>
              <w:left w:val="single" w:sz="8" w:space="0" w:color="auto"/>
              <w:right w:val="single" w:sz="8" w:space="0" w:color="auto"/>
            </w:tcBorders>
          </w:tcPr>
          <w:p w14:paraId="101462EC" w14:textId="77777777" w:rsidR="0092319D" w:rsidRPr="00C26039" w:rsidRDefault="0092319D">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512" w:type="dxa"/>
            <w:vMerge w:val="restart"/>
            <w:tcBorders>
              <w:top w:val="single" w:sz="4" w:space="0" w:color="000000"/>
              <w:left w:val="single" w:sz="8" w:space="0" w:color="auto"/>
              <w:right w:val="single" w:sz="4" w:space="0" w:color="000000"/>
            </w:tcBorders>
            <w:vAlign w:val="center"/>
          </w:tcPr>
          <w:p w14:paraId="7923C282"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color w:val="auto"/>
              </w:rPr>
              <w:fldChar w:fldCharType="begin"/>
            </w:r>
            <w:r w:rsidRPr="00C26039">
              <w:rPr>
                <w:rFonts w:asciiTheme="majorEastAsia" w:eastAsiaTheme="majorEastAsia" w:hAnsiTheme="majorEastAsia" w:cs="Times New Roman"/>
                <w:color w:val="auto"/>
              </w:rPr>
              <w:instrText>eq \o\ad(</w:instrText>
            </w:r>
            <w:r w:rsidRPr="00C26039">
              <w:rPr>
                <w:rFonts w:asciiTheme="majorEastAsia" w:eastAsiaTheme="majorEastAsia" w:hAnsiTheme="majorEastAsia" w:cs="ＭＳ ゴシック" w:hint="eastAsia"/>
                <w:color w:val="auto"/>
              </w:rPr>
              <w:instrText>作業療法士</w:instrText>
            </w:r>
            <w:r w:rsidRPr="00C26039">
              <w:rPr>
                <w:rFonts w:asciiTheme="majorEastAsia" w:eastAsiaTheme="majorEastAsia" w:hAnsiTheme="majorEastAsia" w:cs="Times New Roman"/>
                <w:color w:val="auto"/>
              </w:rPr>
              <w:instrText>,</w:instrText>
            </w:r>
            <w:r w:rsidRPr="00C26039">
              <w:rPr>
                <w:rFonts w:asciiTheme="majorEastAsia" w:eastAsiaTheme="majorEastAsia" w:hAnsiTheme="majorEastAsia" w:cs="Times New Roman" w:hint="eastAsia"/>
                <w:color w:val="auto"/>
              </w:rPr>
              <w:instrText xml:space="preserve">　　　　　　</w:instrText>
            </w:r>
            <w:r w:rsidRPr="00C26039">
              <w:rPr>
                <w:rFonts w:asciiTheme="majorEastAsia" w:eastAsiaTheme="majorEastAsia" w:hAnsiTheme="majorEastAsia" w:cs="Times New Roman"/>
                <w:color w:val="auto"/>
              </w:rPr>
              <w:instrText>)</w:instrText>
            </w:r>
            <w:r w:rsidRPr="00C26039">
              <w:rPr>
                <w:rFonts w:asciiTheme="majorEastAsia" w:eastAsiaTheme="majorEastAsia" w:hAnsiTheme="majorEastAsia" w:cs="Times New Roman"/>
                <w:color w:val="auto"/>
              </w:rPr>
              <w:fldChar w:fldCharType="separate"/>
            </w:r>
            <w:r w:rsidRPr="00C26039">
              <w:rPr>
                <w:rFonts w:asciiTheme="majorEastAsia" w:eastAsiaTheme="majorEastAsia" w:hAnsiTheme="majorEastAsia" w:cs="ＭＳ ゴシック" w:hint="eastAsia"/>
                <w:color w:val="auto"/>
              </w:rPr>
              <w:t>作業療法士</w:t>
            </w:r>
            <w:r w:rsidRPr="00C26039">
              <w:rPr>
                <w:rFonts w:asciiTheme="majorEastAsia" w:eastAsiaTheme="majorEastAsia" w:hAnsiTheme="majorEastAsia" w:cs="Times New Roman"/>
                <w:color w:val="auto"/>
              </w:rPr>
              <w:fldChar w:fldCharType="end"/>
            </w:r>
          </w:p>
        </w:tc>
        <w:tc>
          <w:tcPr>
            <w:tcW w:w="648" w:type="dxa"/>
            <w:vMerge w:val="restart"/>
            <w:tcBorders>
              <w:top w:val="single" w:sz="4" w:space="0" w:color="000000"/>
              <w:left w:val="single" w:sz="4" w:space="0" w:color="000000"/>
              <w:right w:val="single" w:sz="4" w:space="0" w:color="000000"/>
            </w:tcBorders>
            <w:vAlign w:val="center"/>
          </w:tcPr>
          <w:p w14:paraId="6BEA0011"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w:t>
            </w:r>
          </w:p>
          <w:p w14:paraId="0B117C59"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p w14:paraId="38DC12A9" w14:textId="77777777" w:rsidR="0092319D" w:rsidRPr="00C26039" w:rsidRDefault="0092319D"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勤</w:t>
            </w:r>
          </w:p>
        </w:tc>
        <w:tc>
          <w:tcPr>
            <w:tcW w:w="1264" w:type="dxa"/>
            <w:tcBorders>
              <w:top w:val="single" w:sz="4" w:space="0" w:color="000000"/>
              <w:left w:val="single" w:sz="4" w:space="0" w:color="000000"/>
              <w:bottom w:val="nil"/>
              <w:right w:val="single" w:sz="4" w:space="0" w:color="000000"/>
            </w:tcBorders>
            <w:vAlign w:val="center"/>
          </w:tcPr>
          <w:p w14:paraId="6DC4BD4D"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従</w:t>
            </w:r>
          </w:p>
        </w:tc>
        <w:tc>
          <w:tcPr>
            <w:tcW w:w="1275" w:type="dxa"/>
            <w:gridSpan w:val="2"/>
            <w:tcBorders>
              <w:top w:val="single" w:sz="4" w:space="0" w:color="000000"/>
              <w:left w:val="single" w:sz="4" w:space="0" w:color="000000"/>
              <w:bottom w:val="nil"/>
              <w:right w:val="single" w:sz="4" w:space="0" w:color="000000"/>
            </w:tcBorders>
            <w:vAlign w:val="center"/>
          </w:tcPr>
          <w:p w14:paraId="2F9F1FFF" w14:textId="77777777" w:rsidR="0092319D" w:rsidRPr="00C26039" w:rsidRDefault="0092319D" w:rsidP="008E5AA5">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名</w:t>
            </w:r>
          </w:p>
        </w:tc>
        <w:tc>
          <w:tcPr>
            <w:tcW w:w="647" w:type="dxa"/>
            <w:vMerge w:val="restart"/>
            <w:tcBorders>
              <w:top w:val="single" w:sz="4" w:space="0" w:color="000000"/>
              <w:left w:val="single" w:sz="4" w:space="0" w:color="000000"/>
              <w:right w:val="single" w:sz="4" w:space="0" w:color="000000"/>
            </w:tcBorders>
            <w:vAlign w:val="center"/>
          </w:tcPr>
          <w:p w14:paraId="069B3835"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非</w:t>
            </w:r>
          </w:p>
          <w:p w14:paraId="0BC7F012"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w:t>
            </w:r>
          </w:p>
          <w:p w14:paraId="10519977" w14:textId="77777777" w:rsidR="0092319D" w:rsidRPr="00C26039" w:rsidRDefault="0092319D"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勤</w:t>
            </w:r>
          </w:p>
        </w:tc>
        <w:tc>
          <w:tcPr>
            <w:tcW w:w="1621" w:type="dxa"/>
            <w:tcBorders>
              <w:top w:val="single" w:sz="4" w:space="0" w:color="000000"/>
              <w:left w:val="single" w:sz="4" w:space="0" w:color="000000"/>
              <w:bottom w:val="nil"/>
              <w:right w:val="single" w:sz="4" w:space="0" w:color="000000"/>
            </w:tcBorders>
            <w:vAlign w:val="center"/>
          </w:tcPr>
          <w:p w14:paraId="2579232E" w14:textId="77777777" w:rsidR="0092319D" w:rsidRPr="00C26039" w:rsidRDefault="0092319D" w:rsidP="00227611">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C26039">
              <w:rPr>
                <w:rFonts w:asciiTheme="majorEastAsia" w:eastAsiaTheme="majorEastAsia" w:hAnsiTheme="majorEastAsia" w:cs="ＭＳ ゴシック" w:hint="eastAsia"/>
                <w:color w:val="auto"/>
              </w:rPr>
              <w:t>専　従</w:t>
            </w:r>
          </w:p>
          <w:p w14:paraId="334750FC"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（常勤換算）</w:t>
            </w:r>
          </w:p>
        </w:tc>
        <w:tc>
          <w:tcPr>
            <w:tcW w:w="1672" w:type="dxa"/>
            <w:tcBorders>
              <w:top w:val="single" w:sz="4" w:space="0" w:color="000000"/>
              <w:left w:val="single" w:sz="4" w:space="0" w:color="000000"/>
              <w:bottom w:val="nil"/>
              <w:right w:val="single" w:sz="8" w:space="0" w:color="auto"/>
            </w:tcBorders>
            <w:vAlign w:val="center"/>
          </w:tcPr>
          <w:p w14:paraId="51FAB301" w14:textId="77777777" w:rsidR="0092319D" w:rsidRPr="00C26039" w:rsidRDefault="0092319D" w:rsidP="00227611">
            <w:pPr>
              <w:kinsoku w:val="0"/>
              <w:overflowPunct w:val="0"/>
              <w:autoSpaceDE w:val="0"/>
              <w:autoSpaceDN w:val="0"/>
              <w:spacing w:line="224" w:lineRule="exact"/>
              <w:jc w:val="both"/>
              <w:rPr>
                <w:rFonts w:asciiTheme="majorEastAsia" w:eastAsiaTheme="majorEastAsia" w:hAnsiTheme="majorEastAsia" w:cs="ＭＳ ゴシック"/>
                <w:color w:val="auto"/>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名</w:t>
            </w:r>
          </w:p>
          <w:p w14:paraId="19B216F1" w14:textId="77777777" w:rsidR="0092319D" w:rsidRPr="00C26039" w:rsidRDefault="0092319D" w:rsidP="00DA184A">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　　　名）</w:t>
            </w:r>
          </w:p>
        </w:tc>
      </w:tr>
      <w:tr w:rsidR="00C26039" w:rsidRPr="00C26039" w14:paraId="1621BD7B" w14:textId="77777777" w:rsidTr="00825C58">
        <w:trPr>
          <w:trHeight w:val="553"/>
        </w:trPr>
        <w:tc>
          <w:tcPr>
            <w:tcW w:w="864" w:type="dxa"/>
            <w:vMerge/>
            <w:tcBorders>
              <w:left w:val="single" w:sz="8" w:space="0" w:color="auto"/>
              <w:right w:val="single" w:sz="8" w:space="0" w:color="auto"/>
            </w:tcBorders>
          </w:tcPr>
          <w:p w14:paraId="4B7C75BE" w14:textId="77777777" w:rsidR="00A64D3E" w:rsidRPr="00C26039" w:rsidRDefault="00A64D3E">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512" w:type="dxa"/>
            <w:vMerge/>
            <w:tcBorders>
              <w:left w:val="single" w:sz="8" w:space="0" w:color="auto"/>
              <w:bottom w:val="nil"/>
              <w:right w:val="single" w:sz="4" w:space="0" w:color="000000"/>
            </w:tcBorders>
            <w:vAlign w:val="center"/>
          </w:tcPr>
          <w:p w14:paraId="00BDCA33" w14:textId="77777777" w:rsidR="00A64D3E" w:rsidRPr="00C26039" w:rsidRDefault="00A64D3E" w:rsidP="00DC1928">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648" w:type="dxa"/>
            <w:vMerge/>
            <w:tcBorders>
              <w:left w:val="single" w:sz="4" w:space="0" w:color="000000"/>
              <w:bottom w:val="nil"/>
              <w:right w:val="single" w:sz="4" w:space="0" w:color="000000"/>
            </w:tcBorders>
            <w:vAlign w:val="center"/>
          </w:tcPr>
          <w:p w14:paraId="0C02C7A5" w14:textId="77777777" w:rsidR="00A64D3E" w:rsidRPr="00C26039" w:rsidRDefault="00A64D3E" w:rsidP="00DC1928">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1264" w:type="dxa"/>
            <w:tcBorders>
              <w:top w:val="single" w:sz="4" w:space="0" w:color="000000"/>
              <w:left w:val="single" w:sz="4" w:space="0" w:color="000000"/>
              <w:bottom w:val="nil"/>
              <w:right w:val="single" w:sz="4" w:space="0" w:color="000000"/>
            </w:tcBorders>
            <w:vAlign w:val="center"/>
          </w:tcPr>
          <w:p w14:paraId="61B1B27F" w14:textId="77777777" w:rsidR="00A64D3E" w:rsidRPr="00C26039" w:rsidRDefault="00EA7EAB"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任</w:t>
            </w:r>
          </w:p>
        </w:tc>
        <w:tc>
          <w:tcPr>
            <w:tcW w:w="1275" w:type="dxa"/>
            <w:gridSpan w:val="2"/>
            <w:tcBorders>
              <w:top w:val="single" w:sz="4" w:space="0" w:color="000000"/>
              <w:left w:val="single" w:sz="4" w:space="0" w:color="000000"/>
              <w:bottom w:val="nil"/>
              <w:right w:val="single" w:sz="4" w:space="0" w:color="000000"/>
            </w:tcBorders>
            <w:vAlign w:val="center"/>
          </w:tcPr>
          <w:p w14:paraId="7919A842" w14:textId="77777777" w:rsidR="00A64D3E" w:rsidRPr="00C26039" w:rsidRDefault="00A64D3E" w:rsidP="008E5AA5">
            <w:pPr>
              <w:kinsoku w:val="0"/>
              <w:overflowPunct w:val="0"/>
              <w:autoSpaceDE w:val="0"/>
              <w:autoSpaceDN w:val="0"/>
              <w:spacing w:line="300"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名</w:t>
            </w:r>
          </w:p>
        </w:tc>
        <w:tc>
          <w:tcPr>
            <w:tcW w:w="647" w:type="dxa"/>
            <w:vMerge/>
            <w:tcBorders>
              <w:left w:val="single" w:sz="4" w:space="0" w:color="000000"/>
              <w:bottom w:val="nil"/>
              <w:right w:val="single" w:sz="4" w:space="0" w:color="000000"/>
            </w:tcBorders>
            <w:vAlign w:val="center"/>
          </w:tcPr>
          <w:p w14:paraId="6858E6B5" w14:textId="77777777" w:rsidR="00A64D3E" w:rsidRPr="00C26039" w:rsidRDefault="00A64D3E" w:rsidP="00DC1928">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1621" w:type="dxa"/>
            <w:tcBorders>
              <w:top w:val="single" w:sz="4" w:space="0" w:color="000000"/>
              <w:left w:val="single" w:sz="4" w:space="0" w:color="000000"/>
              <w:bottom w:val="nil"/>
              <w:right w:val="single" w:sz="4" w:space="0" w:color="000000"/>
            </w:tcBorders>
            <w:vAlign w:val="center"/>
          </w:tcPr>
          <w:p w14:paraId="35979BF9" w14:textId="77777777" w:rsidR="00A64D3E" w:rsidRPr="00C26039" w:rsidRDefault="00EA7EAB"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任</w:t>
            </w:r>
          </w:p>
        </w:tc>
        <w:tc>
          <w:tcPr>
            <w:tcW w:w="1672" w:type="dxa"/>
            <w:tcBorders>
              <w:top w:val="single" w:sz="4" w:space="0" w:color="000000"/>
              <w:left w:val="single" w:sz="4" w:space="0" w:color="000000"/>
              <w:bottom w:val="nil"/>
              <w:right w:val="single" w:sz="8" w:space="0" w:color="auto"/>
            </w:tcBorders>
            <w:vAlign w:val="center"/>
          </w:tcPr>
          <w:p w14:paraId="144780B8" w14:textId="77777777" w:rsidR="00A64D3E" w:rsidRPr="00C26039" w:rsidRDefault="00A64D3E">
            <w:pPr>
              <w:kinsoku w:val="0"/>
              <w:overflowPunct w:val="0"/>
              <w:autoSpaceDE w:val="0"/>
              <w:autoSpaceDN w:val="0"/>
              <w:spacing w:line="300" w:lineRule="exact"/>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名</w:t>
            </w:r>
          </w:p>
        </w:tc>
      </w:tr>
      <w:tr w:rsidR="00C26039" w:rsidRPr="00C26039" w14:paraId="7DCA39D8" w14:textId="77777777" w:rsidTr="00825C58">
        <w:trPr>
          <w:trHeight w:val="567"/>
        </w:trPr>
        <w:tc>
          <w:tcPr>
            <w:tcW w:w="864" w:type="dxa"/>
            <w:vMerge/>
            <w:tcBorders>
              <w:left w:val="single" w:sz="8" w:space="0" w:color="auto"/>
              <w:right w:val="single" w:sz="8" w:space="0" w:color="auto"/>
            </w:tcBorders>
          </w:tcPr>
          <w:p w14:paraId="276ED8B9" w14:textId="77777777" w:rsidR="0092319D" w:rsidRPr="00C26039" w:rsidRDefault="0092319D">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512" w:type="dxa"/>
            <w:vMerge w:val="restart"/>
            <w:tcBorders>
              <w:top w:val="single" w:sz="4" w:space="0" w:color="000000"/>
              <w:left w:val="single" w:sz="8" w:space="0" w:color="auto"/>
              <w:right w:val="single" w:sz="4" w:space="0" w:color="000000"/>
            </w:tcBorders>
            <w:vAlign w:val="center"/>
          </w:tcPr>
          <w:p w14:paraId="627CFE28"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color w:val="auto"/>
              </w:rPr>
              <w:fldChar w:fldCharType="begin"/>
            </w:r>
            <w:r w:rsidRPr="00C26039">
              <w:rPr>
                <w:rFonts w:asciiTheme="majorEastAsia" w:eastAsiaTheme="majorEastAsia" w:hAnsiTheme="majorEastAsia" w:cs="Times New Roman"/>
                <w:color w:val="auto"/>
              </w:rPr>
              <w:instrText>eq \o\ad(</w:instrText>
            </w:r>
            <w:r w:rsidRPr="00C26039">
              <w:rPr>
                <w:rFonts w:asciiTheme="majorEastAsia" w:eastAsiaTheme="majorEastAsia" w:hAnsiTheme="majorEastAsia" w:cs="ＭＳ ゴシック" w:hint="eastAsia"/>
                <w:color w:val="auto"/>
              </w:rPr>
              <w:instrText>言語聴覚士</w:instrText>
            </w:r>
            <w:r w:rsidRPr="00C26039">
              <w:rPr>
                <w:rFonts w:asciiTheme="majorEastAsia" w:eastAsiaTheme="majorEastAsia" w:hAnsiTheme="majorEastAsia" w:cs="Times New Roman"/>
                <w:color w:val="auto"/>
              </w:rPr>
              <w:instrText>,</w:instrText>
            </w:r>
            <w:r w:rsidRPr="00C26039">
              <w:rPr>
                <w:rFonts w:asciiTheme="majorEastAsia" w:eastAsiaTheme="majorEastAsia" w:hAnsiTheme="majorEastAsia" w:cs="Times New Roman" w:hint="eastAsia"/>
                <w:color w:val="auto"/>
              </w:rPr>
              <w:instrText xml:space="preserve">　　　　　</w:instrText>
            </w:r>
            <w:r w:rsidRPr="00C26039">
              <w:rPr>
                <w:rFonts w:asciiTheme="majorEastAsia" w:eastAsiaTheme="majorEastAsia" w:hAnsiTheme="majorEastAsia" w:cs="Times New Roman"/>
                <w:color w:val="auto"/>
              </w:rPr>
              <w:instrText xml:space="preserve"> )</w:instrText>
            </w:r>
            <w:r w:rsidRPr="00C26039">
              <w:rPr>
                <w:rFonts w:asciiTheme="majorEastAsia" w:eastAsiaTheme="majorEastAsia" w:hAnsiTheme="majorEastAsia" w:cs="Times New Roman"/>
                <w:color w:val="auto"/>
              </w:rPr>
              <w:fldChar w:fldCharType="separate"/>
            </w:r>
            <w:r w:rsidRPr="00C26039">
              <w:rPr>
                <w:rFonts w:asciiTheme="majorEastAsia" w:eastAsiaTheme="majorEastAsia" w:hAnsiTheme="majorEastAsia" w:cs="ＭＳ ゴシック" w:hint="eastAsia"/>
                <w:color w:val="auto"/>
              </w:rPr>
              <w:t>言語聴覚士</w:t>
            </w:r>
            <w:r w:rsidRPr="00C26039">
              <w:rPr>
                <w:rFonts w:asciiTheme="majorEastAsia" w:eastAsiaTheme="majorEastAsia" w:hAnsiTheme="majorEastAsia" w:cs="Times New Roman"/>
                <w:color w:val="auto"/>
              </w:rPr>
              <w:fldChar w:fldCharType="end"/>
            </w:r>
          </w:p>
        </w:tc>
        <w:tc>
          <w:tcPr>
            <w:tcW w:w="648" w:type="dxa"/>
            <w:vMerge w:val="restart"/>
            <w:tcBorders>
              <w:top w:val="single" w:sz="4" w:space="0" w:color="000000"/>
              <w:left w:val="single" w:sz="4" w:space="0" w:color="000000"/>
              <w:right w:val="single" w:sz="4" w:space="0" w:color="000000"/>
            </w:tcBorders>
            <w:vAlign w:val="center"/>
          </w:tcPr>
          <w:p w14:paraId="702F3346"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w:t>
            </w:r>
          </w:p>
          <w:p w14:paraId="5DCEF01A"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p w14:paraId="66DDF008" w14:textId="77777777" w:rsidR="0092319D" w:rsidRPr="00C26039" w:rsidRDefault="0092319D"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勤</w:t>
            </w:r>
          </w:p>
        </w:tc>
        <w:tc>
          <w:tcPr>
            <w:tcW w:w="1264" w:type="dxa"/>
            <w:tcBorders>
              <w:top w:val="single" w:sz="4" w:space="0" w:color="000000"/>
              <w:left w:val="single" w:sz="4" w:space="0" w:color="000000"/>
              <w:bottom w:val="nil"/>
              <w:right w:val="single" w:sz="4" w:space="0" w:color="000000"/>
            </w:tcBorders>
            <w:vAlign w:val="center"/>
          </w:tcPr>
          <w:p w14:paraId="6B4E53E5"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従</w:t>
            </w:r>
          </w:p>
        </w:tc>
        <w:tc>
          <w:tcPr>
            <w:tcW w:w="1275" w:type="dxa"/>
            <w:gridSpan w:val="2"/>
            <w:tcBorders>
              <w:top w:val="single" w:sz="4" w:space="0" w:color="000000"/>
              <w:left w:val="single" w:sz="4" w:space="0" w:color="000000"/>
              <w:bottom w:val="nil"/>
              <w:right w:val="single" w:sz="4" w:space="0" w:color="000000"/>
            </w:tcBorders>
            <w:vAlign w:val="center"/>
          </w:tcPr>
          <w:p w14:paraId="36F57519" w14:textId="77777777" w:rsidR="0092319D" w:rsidRPr="00C26039" w:rsidRDefault="0092319D" w:rsidP="008E5AA5">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名</w:t>
            </w:r>
          </w:p>
        </w:tc>
        <w:tc>
          <w:tcPr>
            <w:tcW w:w="647" w:type="dxa"/>
            <w:vMerge w:val="restart"/>
            <w:tcBorders>
              <w:top w:val="single" w:sz="4" w:space="0" w:color="000000"/>
              <w:left w:val="single" w:sz="4" w:space="0" w:color="000000"/>
              <w:right w:val="single" w:sz="4" w:space="0" w:color="000000"/>
            </w:tcBorders>
            <w:vAlign w:val="center"/>
          </w:tcPr>
          <w:p w14:paraId="019A1222"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非</w:t>
            </w:r>
          </w:p>
          <w:p w14:paraId="0EB651DC"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w:t>
            </w:r>
          </w:p>
          <w:p w14:paraId="036F1E8C" w14:textId="77777777" w:rsidR="0092319D" w:rsidRPr="00C26039" w:rsidRDefault="0092319D"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勤</w:t>
            </w:r>
          </w:p>
        </w:tc>
        <w:tc>
          <w:tcPr>
            <w:tcW w:w="1621" w:type="dxa"/>
            <w:tcBorders>
              <w:top w:val="single" w:sz="4" w:space="0" w:color="000000"/>
              <w:left w:val="single" w:sz="4" w:space="0" w:color="000000"/>
              <w:bottom w:val="nil"/>
              <w:right w:val="single" w:sz="4" w:space="0" w:color="000000"/>
            </w:tcBorders>
            <w:vAlign w:val="center"/>
          </w:tcPr>
          <w:p w14:paraId="58F3939F" w14:textId="77777777" w:rsidR="0092319D" w:rsidRPr="00C26039" w:rsidRDefault="0092319D" w:rsidP="00227611">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C26039">
              <w:rPr>
                <w:rFonts w:asciiTheme="majorEastAsia" w:eastAsiaTheme="majorEastAsia" w:hAnsiTheme="majorEastAsia" w:cs="ＭＳ ゴシック" w:hint="eastAsia"/>
                <w:color w:val="auto"/>
              </w:rPr>
              <w:t>専　従</w:t>
            </w:r>
          </w:p>
          <w:p w14:paraId="13732A25" w14:textId="77777777" w:rsidR="0092319D" w:rsidRPr="00C26039" w:rsidRDefault="0092319D"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（常勤換算）</w:t>
            </w:r>
          </w:p>
        </w:tc>
        <w:tc>
          <w:tcPr>
            <w:tcW w:w="1672" w:type="dxa"/>
            <w:tcBorders>
              <w:top w:val="single" w:sz="4" w:space="0" w:color="000000"/>
              <w:left w:val="single" w:sz="4" w:space="0" w:color="000000"/>
              <w:bottom w:val="nil"/>
              <w:right w:val="single" w:sz="8" w:space="0" w:color="auto"/>
            </w:tcBorders>
            <w:vAlign w:val="center"/>
          </w:tcPr>
          <w:p w14:paraId="44249479" w14:textId="77777777" w:rsidR="0092319D" w:rsidRPr="00C26039" w:rsidRDefault="0092319D" w:rsidP="00227611">
            <w:pPr>
              <w:kinsoku w:val="0"/>
              <w:overflowPunct w:val="0"/>
              <w:autoSpaceDE w:val="0"/>
              <w:autoSpaceDN w:val="0"/>
              <w:spacing w:line="224" w:lineRule="exact"/>
              <w:jc w:val="both"/>
              <w:rPr>
                <w:rFonts w:asciiTheme="majorEastAsia" w:eastAsiaTheme="majorEastAsia" w:hAnsiTheme="majorEastAsia" w:cs="ＭＳ ゴシック"/>
                <w:color w:val="auto"/>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名</w:t>
            </w:r>
          </w:p>
          <w:p w14:paraId="4A60C74A" w14:textId="77777777" w:rsidR="0092319D" w:rsidRPr="00C26039" w:rsidRDefault="0092319D" w:rsidP="00DA184A">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　　　名）</w:t>
            </w:r>
          </w:p>
        </w:tc>
      </w:tr>
      <w:tr w:rsidR="00C26039" w:rsidRPr="00C26039" w14:paraId="049F0B0D" w14:textId="77777777" w:rsidTr="00825C58">
        <w:trPr>
          <w:trHeight w:val="541"/>
        </w:trPr>
        <w:tc>
          <w:tcPr>
            <w:tcW w:w="864" w:type="dxa"/>
            <w:vMerge/>
            <w:tcBorders>
              <w:left w:val="single" w:sz="8" w:space="0" w:color="auto"/>
              <w:right w:val="single" w:sz="8" w:space="0" w:color="auto"/>
            </w:tcBorders>
          </w:tcPr>
          <w:p w14:paraId="521A1D1C" w14:textId="77777777" w:rsidR="00A64D3E" w:rsidRPr="00C26039" w:rsidRDefault="00A64D3E">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512" w:type="dxa"/>
            <w:vMerge/>
            <w:tcBorders>
              <w:left w:val="single" w:sz="8" w:space="0" w:color="auto"/>
              <w:bottom w:val="nil"/>
              <w:right w:val="single" w:sz="4" w:space="0" w:color="000000"/>
            </w:tcBorders>
            <w:vAlign w:val="center"/>
          </w:tcPr>
          <w:p w14:paraId="4EDBAEEF" w14:textId="77777777" w:rsidR="00A64D3E" w:rsidRPr="00C26039" w:rsidRDefault="00A64D3E" w:rsidP="00DC1928">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648" w:type="dxa"/>
            <w:vMerge/>
            <w:tcBorders>
              <w:left w:val="single" w:sz="4" w:space="0" w:color="000000"/>
              <w:bottom w:val="nil"/>
              <w:right w:val="single" w:sz="4" w:space="0" w:color="000000"/>
            </w:tcBorders>
            <w:vAlign w:val="center"/>
          </w:tcPr>
          <w:p w14:paraId="5CD2F903" w14:textId="77777777" w:rsidR="00A64D3E" w:rsidRPr="00C26039" w:rsidRDefault="00A64D3E" w:rsidP="00DC1928">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1264" w:type="dxa"/>
            <w:tcBorders>
              <w:top w:val="single" w:sz="4" w:space="0" w:color="000000"/>
              <w:left w:val="single" w:sz="4" w:space="0" w:color="000000"/>
              <w:bottom w:val="nil"/>
              <w:right w:val="single" w:sz="4" w:space="0" w:color="000000"/>
            </w:tcBorders>
            <w:vAlign w:val="center"/>
          </w:tcPr>
          <w:p w14:paraId="24A7E167" w14:textId="77777777" w:rsidR="00A64D3E" w:rsidRPr="00C26039" w:rsidRDefault="00EA7EAB"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任</w:t>
            </w:r>
          </w:p>
        </w:tc>
        <w:tc>
          <w:tcPr>
            <w:tcW w:w="1275" w:type="dxa"/>
            <w:gridSpan w:val="2"/>
            <w:tcBorders>
              <w:top w:val="single" w:sz="4" w:space="0" w:color="000000"/>
              <w:left w:val="single" w:sz="4" w:space="0" w:color="000000"/>
              <w:bottom w:val="nil"/>
              <w:right w:val="single" w:sz="4" w:space="0" w:color="000000"/>
            </w:tcBorders>
            <w:vAlign w:val="center"/>
          </w:tcPr>
          <w:p w14:paraId="577EE2D1" w14:textId="77777777" w:rsidR="00A64D3E" w:rsidRPr="00C26039" w:rsidRDefault="00A64D3E" w:rsidP="008E5AA5">
            <w:pPr>
              <w:kinsoku w:val="0"/>
              <w:overflowPunct w:val="0"/>
              <w:autoSpaceDE w:val="0"/>
              <w:autoSpaceDN w:val="0"/>
              <w:spacing w:line="300"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名</w:t>
            </w:r>
          </w:p>
        </w:tc>
        <w:tc>
          <w:tcPr>
            <w:tcW w:w="647" w:type="dxa"/>
            <w:vMerge/>
            <w:tcBorders>
              <w:left w:val="single" w:sz="4" w:space="0" w:color="000000"/>
              <w:bottom w:val="nil"/>
              <w:right w:val="single" w:sz="4" w:space="0" w:color="000000"/>
            </w:tcBorders>
            <w:vAlign w:val="center"/>
          </w:tcPr>
          <w:p w14:paraId="39D040D2" w14:textId="77777777" w:rsidR="00A64D3E" w:rsidRPr="00C26039" w:rsidRDefault="00A64D3E" w:rsidP="00DC1928">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1621" w:type="dxa"/>
            <w:tcBorders>
              <w:top w:val="single" w:sz="4" w:space="0" w:color="000000"/>
              <w:left w:val="single" w:sz="4" w:space="0" w:color="000000"/>
              <w:bottom w:val="nil"/>
              <w:right w:val="single" w:sz="4" w:space="0" w:color="000000"/>
            </w:tcBorders>
            <w:vAlign w:val="center"/>
          </w:tcPr>
          <w:p w14:paraId="05538A6A" w14:textId="77777777" w:rsidR="00A64D3E" w:rsidRPr="00C26039" w:rsidRDefault="00EA7EAB"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任</w:t>
            </w:r>
          </w:p>
        </w:tc>
        <w:tc>
          <w:tcPr>
            <w:tcW w:w="1672" w:type="dxa"/>
            <w:tcBorders>
              <w:top w:val="single" w:sz="4" w:space="0" w:color="000000"/>
              <w:left w:val="single" w:sz="4" w:space="0" w:color="000000"/>
              <w:bottom w:val="nil"/>
              <w:right w:val="single" w:sz="8" w:space="0" w:color="auto"/>
            </w:tcBorders>
            <w:vAlign w:val="center"/>
          </w:tcPr>
          <w:p w14:paraId="70F1BAFA" w14:textId="77777777" w:rsidR="00A64D3E" w:rsidRPr="00C26039" w:rsidRDefault="00A64D3E">
            <w:pPr>
              <w:kinsoku w:val="0"/>
              <w:overflowPunct w:val="0"/>
              <w:autoSpaceDE w:val="0"/>
              <w:autoSpaceDN w:val="0"/>
              <w:spacing w:line="300" w:lineRule="exact"/>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名</w:t>
            </w:r>
          </w:p>
        </w:tc>
      </w:tr>
      <w:tr w:rsidR="00C26039" w:rsidRPr="00C26039" w14:paraId="49862A92" w14:textId="77777777" w:rsidTr="00825C58">
        <w:trPr>
          <w:trHeight w:val="454"/>
        </w:trPr>
        <w:tc>
          <w:tcPr>
            <w:tcW w:w="864" w:type="dxa"/>
            <w:vMerge/>
            <w:tcBorders>
              <w:left w:val="single" w:sz="8" w:space="0" w:color="auto"/>
              <w:right w:val="single" w:sz="8" w:space="0" w:color="auto"/>
            </w:tcBorders>
          </w:tcPr>
          <w:p w14:paraId="64779982" w14:textId="77777777" w:rsidR="00A64D3E" w:rsidRPr="00C26039" w:rsidRDefault="00A64D3E">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512" w:type="dxa"/>
            <w:vMerge w:val="restart"/>
            <w:tcBorders>
              <w:top w:val="single" w:sz="4" w:space="0" w:color="000000"/>
              <w:left w:val="single" w:sz="8" w:space="0" w:color="auto"/>
              <w:right w:val="single" w:sz="4" w:space="0" w:color="000000"/>
            </w:tcBorders>
            <w:vAlign w:val="center"/>
          </w:tcPr>
          <w:p w14:paraId="5B48FB5F"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C26039">
              <w:rPr>
                <w:rFonts w:asciiTheme="majorEastAsia" w:eastAsiaTheme="majorEastAsia" w:hAnsiTheme="majorEastAsia" w:cs="ＭＳ ゴシック" w:hint="eastAsia"/>
                <w:color w:val="auto"/>
              </w:rPr>
              <w:t>経験を有する</w:t>
            </w:r>
          </w:p>
          <w:p w14:paraId="19E061FA" w14:textId="77777777" w:rsidR="00DC1928" w:rsidRPr="00C26039" w:rsidRDefault="00DC1928"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p w14:paraId="501B6DF7" w14:textId="77777777" w:rsidR="00A64D3E" w:rsidRPr="00C26039" w:rsidRDefault="00A64D3E"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従　事　者</w:t>
            </w:r>
          </w:p>
        </w:tc>
        <w:tc>
          <w:tcPr>
            <w:tcW w:w="648" w:type="dxa"/>
            <w:vMerge w:val="restart"/>
            <w:tcBorders>
              <w:top w:val="single" w:sz="4" w:space="0" w:color="000000"/>
              <w:left w:val="single" w:sz="4" w:space="0" w:color="000000"/>
              <w:right w:val="single" w:sz="4" w:space="0" w:color="000000"/>
            </w:tcBorders>
            <w:vAlign w:val="center"/>
          </w:tcPr>
          <w:p w14:paraId="475674C5"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w:t>
            </w:r>
          </w:p>
          <w:p w14:paraId="5ACA93D0"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p w14:paraId="28958222" w14:textId="77777777" w:rsidR="00A64D3E" w:rsidRPr="00C26039" w:rsidRDefault="00A64D3E"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勤</w:t>
            </w:r>
          </w:p>
        </w:tc>
        <w:tc>
          <w:tcPr>
            <w:tcW w:w="1264" w:type="dxa"/>
            <w:tcBorders>
              <w:top w:val="single" w:sz="4" w:space="0" w:color="000000"/>
              <w:left w:val="single" w:sz="4" w:space="0" w:color="000000"/>
              <w:bottom w:val="nil"/>
              <w:right w:val="single" w:sz="4" w:space="0" w:color="000000"/>
            </w:tcBorders>
            <w:vAlign w:val="center"/>
          </w:tcPr>
          <w:p w14:paraId="0AAE1797"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従</w:t>
            </w:r>
          </w:p>
        </w:tc>
        <w:tc>
          <w:tcPr>
            <w:tcW w:w="1275" w:type="dxa"/>
            <w:gridSpan w:val="2"/>
            <w:tcBorders>
              <w:top w:val="single" w:sz="4" w:space="0" w:color="000000"/>
              <w:left w:val="single" w:sz="4" w:space="0" w:color="000000"/>
              <w:bottom w:val="nil"/>
              <w:right w:val="single" w:sz="4" w:space="0" w:color="000000"/>
            </w:tcBorders>
            <w:vAlign w:val="center"/>
          </w:tcPr>
          <w:p w14:paraId="53CBA909" w14:textId="77777777" w:rsidR="00A64D3E" w:rsidRPr="00C26039" w:rsidRDefault="00A64D3E" w:rsidP="008E5AA5">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名</w:t>
            </w:r>
          </w:p>
        </w:tc>
        <w:tc>
          <w:tcPr>
            <w:tcW w:w="647" w:type="dxa"/>
            <w:vMerge w:val="restart"/>
            <w:tcBorders>
              <w:top w:val="single" w:sz="4" w:space="0" w:color="000000"/>
              <w:left w:val="single" w:sz="4" w:space="0" w:color="000000"/>
              <w:right w:val="single" w:sz="4" w:space="0" w:color="000000"/>
            </w:tcBorders>
            <w:vAlign w:val="center"/>
          </w:tcPr>
          <w:p w14:paraId="4720AC6A" w14:textId="77777777" w:rsidR="00A64D3E" w:rsidRPr="00C26039" w:rsidRDefault="00A64D3E" w:rsidP="00F42681">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非</w:t>
            </w:r>
          </w:p>
          <w:p w14:paraId="4B8338CC" w14:textId="77777777" w:rsidR="00A64D3E" w:rsidRPr="00C26039" w:rsidRDefault="00A64D3E" w:rsidP="00F42681">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常</w:t>
            </w:r>
          </w:p>
          <w:p w14:paraId="0426BF3B" w14:textId="77777777" w:rsidR="00A64D3E" w:rsidRPr="00C26039" w:rsidRDefault="00A64D3E" w:rsidP="005F6ADF">
            <w:pPr>
              <w:kinsoku w:val="0"/>
              <w:overflowPunct w:val="0"/>
              <w:autoSpaceDE w:val="0"/>
              <w:autoSpaceDN w:val="0"/>
              <w:spacing w:line="300" w:lineRule="exact"/>
              <w:ind w:leftChars="70" w:left="150"/>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勤</w:t>
            </w:r>
          </w:p>
        </w:tc>
        <w:tc>
          <w:tcPr>
            <w:tcW w:w="1621" w:type="dxa"/>
            <w:tcBorders>
              <w:top w:val="single" w:sz="4" w:space="0" w:color="000000"/>
              <w:left w:val="single" w:sz="4" w:space="0" w:color="000000"/>
              <w:bottom w:val="nil"/>
              <w:right w:val="single" w:sz="4" w:space="0" w:color="000000"/>
            </w:tcBorders>
            <w:vAlign w:val="center"/>
          </w:tcPr>
          <w:p w14:paraId="5D82FB18" w14:textId="77777777" w:rsidR="00A64D3E" w:rsidRPr="00C26039" w:rsidRDefault="00A64D3E" w:rsidP="00DC192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従</w:t>
            </w:r>
          </w:p>
        </w:tc>
        <w:tc>
          <w:tcPr>
            <w:tcW w:w="1672" w:type="dxa"/>
            <w:tcBorders>
              <w:top w:val="single" w:sz="4" w:space="0" w:color="000000"/>
              <w:left w:val="single" w:sz="4" w:space="0" w:color="000000"/>
              <w:bottom w:val="nil"/>
              <w:right w:val="single" w:sz="8" w:space="0" w:color="auto"/>
            </w:tcBorders>
            <w:vAlign w:val="center"/>
          </w:tcPr>
          <w:p w14:paraId="04E7BE8F" w14:textId="77777777" w:rsidR="00A64D3E" w:rsidRPr="00C26039" w:rsidRDefault="00A64D3E">
            <w:pPr>
              <w:kinsoku w:val="0"/>
              <w:overflowPunct w:val="0"/>
              <w:autoSpaceDE w:val="0"/>
              <w:autoSpaceDN w:val="0"/>
              <w:spacing w:line="224" w:lineRule="exact"/>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名</w:t>
            </w:r>
          </w:p>
        </w:tc>
      </w:tr>
      <w:tr w:rsidR="00C26039" w:rsidRPr="00C26039" w14:paraId="2686D8DE" w14:textId="77777777" w:rsidTr="00825C58">
        <w:trPr>
          <w:trHeight w:val="599"/>
        </w:trPr>
        <w:tc>
          <w:tcPr>
            <w:tcW w:w="864" w:type="dxa"/>
            <w:vMerge/>
            <w:tcBorders>
              <w:left w:val="single" w:sz="8" w:space="0" w:color="auto"/>
              <w:bottom w:val="single" w:sz="8" w:space="0" w:color="auto"/>
              <w:right w:val="single" w:sz="8" w:space="0" w:color="auto"/>
            </w:tcBorders>
          </w:tcPr>
          <w:p w14:paraId="3B1C0CD7" w14:textId="77777777" w:rsidR="00A64D3E" w:rsidRPr="00C26039" w:rsidRDefault="00A64D3E">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512" w:type="dxa"/>
            <w:vMerge/>
            <w:tcBorders>
              <w:left w:val="single" w:sz="8" w:space="0" w:color="auto"/>
              <w:bottom w:val="single" w:sz="8" w:space="0" w:color="auto"/>
              <w:right w:val="single" w:sz="4" w:space="0" w:color="000000"/>
            </w:tcBorders>
          </w:tcPr>
          <w:p w14:paraId="3E2559DD" w14:textId="77777777" w:rsidR="00A64D3E" w:rsidRPr="00C26039" w:rsidRDefault="00A64D3E">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648" w:type="dxa"/>
            <w:vMerge/>
            <w:tcBorders>
              <w:left w:val="single" w:sz="4" w:space="0" w:color="000000"/>
              <w:bottom w:val="single" w:sz="8" w:space="0" w:color="auto"/>
              <w:right w:val="single" w:sz="4" w:space="0" w:color="000000"/>
            </w:tcBorders>
          </w:tcPr>
          <w:p w14:paraId="39F5513F" w14:textId="77777777" w:rsidR="00A64D3E" w:rsidRPr="00C26039" w:rsidRDefault="00A64D3E">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264" w:type="dxa"/>
            <w:tcBorders>
              <w:top w:val="single" w:sz="4" w:space="0" w:color="000000"/>
              <w:left w:val="single" w:sz="4" w:space="0" w:color="000000"/>
              <w:bottom w:val="single" w:sz="8" w:space="0" w:color="auto"/>
              <w:right w:val="single" w:sz="4" w:space="0" w:color="000000"/>
            </w:tcBorders>
            <w:vAlign w:val="center"/>
          </w:tcPr>
          <w:p w14:paraId="133AAF30" w14:textId="77777777" w:rsidR="00A64D3E" w:rsidRPr="00C26039" w:rsidRDefault="00EA7EAB"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任</w:t>
            </w:r>
          </w:p>
        </w:tc>
        <w:tc>
          <w:tcPr>
            <w:tcW w:w="1275" w:type="dxa"/>
            <w:gridSpan w:val="2"/>
            <w:tcBorders>
              <w:top w:val="single" w:sz="4" w:space="0" w:color="000000"/>
              <w:left w:val="single" w:sz="4" w:space="0" w:color="000000"/>
              <w:bottom w:val="single" w:sz="8" w:space="0" w:color="auto"/>
              <w:right w:val="single" w:sz="4" w:space="0" w:color="000000"/>
            </w:tcBorders>
            <w:vAlign w:val="center"/>
          </w:tcPr>
          <w:p w14:paraId="4D5F7AFC" w14:textId="77777777" w:rsidR="00A64D3E" w:rsidRPr="00C26039" w:rsidRDefault="00A64D3E" w:rsidP="008E5AA5">
            <w:pPr>
              <w:kinsoku w:val="0"/>
              <w:overflowPunct w:val="0"/>
              <w:autoSpaceDE w:val="0"/>
              <w:autoSpaceDN w:val="0"/>
              <w:spacing w:line="300" w:lineRule="exact"/>
              <w:jc w:val="righ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名</w:t>
            </w:r>
          </w:p>
        </w:tc>
        <w:tc>
          <w:tcPr>
            <w:tcW w:w="647" w:type="dxa"/>
            <w:vMerge/>
            <w:tcBorders>
              <w:left w:val="single" w:sz="4" w:space="0" w:color="000000"/>
              <w:bottom w:val="single" w:sz="8" w:space="0" w:color="auto"/>
              <w:right w:val="single" w:sz="4" w:space="0" w:color="000000"/>
            </w:tcBorders>
          </w:tcPr>
          <w:p w14:paraId="62FDF860" w14:textId="77777777" w:rsidR="00A64D3E" w:rsidRPr="00C26039" w:rsidRDefault="00A64D3E">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621" w:type="dxa"/>
            <w:tcBorders>
              <w:top w:val="single" w:sz="4" w:space="0" w:color="000000"/>
              <w:left w:val="single" w:sz="4" w:space="0" w:color="000000"/>
              <w:bottom w:val="single" w:sz="8" w:space="0" w:color="auto"/>
              <w:right w:val="single" w:sz="4" w:space="0" w:color="000000"/>
            </w:tcBorders>
            <w:vAlign w:val="center"/>
          </w:tcPr>
          <w:p w14:paraId="442E6B1E" w14:textId="77777777" w:rsidR="00A64D3E" w:rsidRPr="00C26039" w:rsidRDefault="00EA7EAB"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専　任</w:t>
            </w:r>
          </w:p>
        </w:tc>
        <w:tc>
          <w:tcPr>
            <w:tcW w:w="1672" w:type="dxa"/>
            <w:tcBorders>
              <w:top w:val="single" w:sz="4" w:space="0" w:color="000000"/>
              <w:left w:val="single" w:sz="4" w:space="0" w:color="000000"/>
              <w:bottom w:val="single" w:sz="8" w:space="0" w:color="auto"/>
              <w:right w:val="single" w:sz="8" w:space="0" w:color="auto"/>
            </w:tcBorders>
            <w:vAlign w:val="center"/>
          </w:tcPr>
          <w:p w14:paraId="43D03B7C" w14:textId="77777777" w:rsidR="00A64D3E" w:rsidRPr="00C26039" w:rsidRDefault="00A64D3E">
            <w:pPr>
              <w:kinsoku w:val="0"/>
              <w:overflowPunct w:val="0"/>
              <w:autoSpaceDE w:val="0"/>
              <w:autoSpaceDN w:val="0"/>
              <w:spacing w:line="300" w:lineRule="exact"/>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r w:rsidRPr="00C26039">
              <w:rPr>
                <w:rFonts w:asciiTheme="majorEastAsia" w:eastAsiaTheme="majorEastAsia" w:hAnsiTheme="majorEastAsia" w:cs="ＭＳ ゴシック" w:hint="eastAsia"/>
                <w:color w:val="auto"/>
              </w:rPr>
              <w:t>名</w:t>
            </w:r>
          </w:p>
        </w:tc>
      </w:tr>
      <w:tr w:rsidR="00C26039" w:rsidRPr="00C26039" w14:paraId="117D6C4D" w14:textId="77777777" w:rsidTr="004C7302">
        <w:trPr>
          <w:trHeight w:val="624"/>
        </w:trPr>
        <w:tc>
          <w:tcPr>
            <w:tcW w:w="4713" w:type="dxa"/>
            <w:gridSpan w:val="5"/>
            <w:tcBorders>
              <w:top w:val="single" w:sz="8" w:space="0" w:color="auto"/>
              <w:left w:val="single" w:sz="8" w:space="0" w:color="auto"/>
              <w:bottom w:val="single" w:sz="8" w:space="0" w:color="auto"/>
              <w:right w:val="single" w:sz="4" w:space="0" w:color="000000"/>
            </w:tcBorders>
            <w:vAlign w:val="center"/>
          </w:tcPr>
          <w:p w14:paraId="1E3A87CE" w14:textId="77777777" w:rsidR="00A64D3E" w:rsidRPr="00C26039" w:rsidRDefault="00A64D3E" w:rsidP="008E5AA5">
            <w:pPr>
              <w:kinsoku w:val="0"/>
              <w:overflowPunct w:val="0"/>
              <w:autoSpaceDE w:val="0"/>
              <w:autoSpaceDN w:val="0"/>
              <w:spacing w:line="2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治療・訓練を十分実施しえる専用施設の面積</w:t>
            </w:r>
          </w:p>
        </w:tc>
        <w:tc>
          <w:tcPr>
            <w:tcW w:w="4790" w:type="dxa"/>
            <w:gridSpan w:val="4"/>
            <w:tcBorders>
              <w:top w:val="single" w:sz="8" w:space="0" w:color="auto"/>
              <w:left w:val="single" w:sz="4" w:space="0" w:color="000000"/>
              <w:bottom w:val="single" w:sz="8" w:space="0" w:color="auto"/>
              <w:right w:val="single" w:sz="8" w:space="0" w:color="auto"/>
            </w:tcBorders>
          </w:tcPr>
          <w:p w14:paraId="4678A46E" w14:textId="77777777" w:rsidR="00A64D3E" w:rsidRPr="00C26039" w:rsidRDefault="00A64D3E" w:rsidP="004C7302">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color w:val="auto"/>
              </w:rPr>
              <w:t xml:space="preserve">                      </w:t>
            </w:r>
          </w:p>
          <w:p w14:paraId="1D48EB73" w14:textId="77777777" w:rsidR="005A210D" w:rsidRPr="00C26039" w:rsidRDefault="00A64D3E" w:rsidP="004C7302">
            <w:pPr>
              <w:kinsoku w:val="0"/>
              <w:overflowPunct w:val="0"/>
              <w:autoSpaceDE w:val="0"/>
              <w:autoSpaceDN w:val="0"/>
              <w:spacing w:line="300" w:lineRule="exact"/>
              <w:rPr>
                <w:rFonts w:asciiTheme="majorEastAsia" w:eastAsiaTheme="majorEastAsia" w:hAnsiTheme="majorEastAsia" w:cs="ＭＳ ゴシック"/>
                <w:color w:val="auto"/>
              </w:rPr>
            </w:pPr>
            <w:r w:rsidRPr="00C26039">
              <w:rPr>
                <w:rFonts w:asciiTheme="majorEastAsia" w:eastAsiaTheme="majorEastAsia" w:hAnsiTheme="majorEastAsia" w:cs="ＭＳ ゴシック" w:hint="eastAsia"/>
                <w:color w:val="auto"/>
              </w:rPr>
              <w:t xml:space="preserve">　　　</w:t>
            </w:r>
            <w:r w:rsidR="004C7302" w:rsidRPr="00C26039">
              <w:rPr>
                <w:rFonts w:asciiTheme="majorEastAsia" w:eastAsiaTheme="majorEastAsia" w:hAnsiTheme="majorEastAsia" w:cs="ＭＳ ゴシック" w:hint="eastAsia"/>
                <w:color w:val="auto"/>
              </w:rPr>
              <w:t xml:space="preserve">　　　　　　　　　　　　　　</w:t>
            </w:r>
            <w:r w:rsidRPr="00C26039">
              <w:rPr>
                <w:rFonts w:asciiTheme="majorEastAsia" w:eastAsiaTheme="majorEastAsia" w:hAnsiTheme="majorEastAsia" w:cs="ＭＳ ゴシック" w:hint="eastAsia"/>
                <w:color w:val="auto"/>
              </w:rPr>
              <w:t>平方ﾒｰﾄﾙ</w:t>
            </w:r>
          </w:p>
        </w:tc>
      </w:tr>
      <w:tr w:rsidR="00C26039" w:rsidRPr="00C26039" w14:paraId="77C7D910" w14:textId="77777777" w:rsidTr="003F2BFB">
        <w:trPr>
          <w:trHeight w:val="397"/>
        </w:trPr>
        <w:tc>
          <w:tcPr>
            <w:tcW w:w="9503" w:type="dxa"/>
            <w:gridSpan w:val="9"/>
            <w:tcBorders>
              <w:top w:val="single" w:sz="8" w:space="0" w:color="auto"/>
              <w:left w:val="single" w:sz="8" w:space="0" w:color="auto"/>
              <w:bottom w:val="single" w:sz="8" w:space="0" w:color="auto"/>
              <w:right w:val="single" w:sz="8" w:space="0" w:color="auto"/>
            </w:tcBorders>
            <w:vAlign w:val="center"/>
          </w:tcPr>
          <w:p w14:paraId="13B0916E" w14:textId="77777777" w:rsidR="00A64D3E" w:rsidRPr="00C26039" w:rsidRDefault="00A64D3E" w:rsidP="00DC1928">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当該リハビリテーションを行うための器械・器具の一覧</w:t>
            </w:r>
          </w:p>
        </w:tc>
      </w:tr>
      <w:tr w:rsidR="00A64D3E" w:rsidRPr="00C26039" w14:paraId="7D86AB0E" w14:textId="77777777" w:rsidTr="008E5AA5">
        <w:trPr>
          <w:trHeight w:val="2771"/>
        </w:trPr>
        <w:tc>
          <w:tcPr>
            <w:tcW w:w="9503" w:type="dxa"/>
            <w:gridSpan w:val="9"/>
            <w:tcBorders>
              <w:top w:val="single" w:sz="8" w:space="0" w:color="auto"/>
              <w:left w:val="single" w:sz="8" w:space="0" w:color="auto"/>
              <w:bottom w:val="single" w:sz="8" w:space="0" w:color="auto"/>
              <w:right w:val="single" w:sz="8" w:space="0" w:color="auto"/>
            </w:tcBorders>
          </w:tcPr>
          <w:p w14:paraId="48DF2C2E"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p>
          <w:p w14:paraId="34AEB3CF"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 xml:space="preserve">　□　訓練マット　　　　　　　　　　　　　　□　傾斜台</w:t>
            </w:r>
          </w:p>
          <w:p w14:paraId="2D34D089"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 xml:space="preserve">　□　治療台　　　　　　　　　　　　　　　　□　各種装具（長・短下肢装具等）</w:t>
            </w:r>
          </w:p>
          <w:p w14:paraId="5E30E46B"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 xml:space="preserve">　□　砂嚢などの重錘　　　　　　　　　　　　□　家事用設備</w:t>
            </w:r>
          </w:p>
          <w:p w14:paraId="14B7D61C"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 xml:space="preserve">　　　　　　　　　　　　　　　　　　　　　　□　各種日常生活動作用設備</w:t>
            </w:r>
          </w:p>
          <w:p w14:paraId="6B9D9F99"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 xml:space="preserve">　□　各種歩行補助具　　　　　　　　　　</w:t>
            </w:r>
          </w:p>
          <w:p w14:paraId="1900AFF6"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 xml:space="preserve">　□　各種測定用器具（角度計、握力計等）　　□　聴力検査機器</w:t>
            </w:r>
          </w:p>
          <w:p w14:paraId="4A6B421D"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 xml:space="preserve">　　　　　　　　　　　　　　　　　　　　　　□　音声録音装置</w:t>
            </w:r>
          </w:p>
          <w:p w14:paraId="0FD432E5"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 xml:space="preserve">　□　血圧計　　　　　　　　　　　　　　　　□　ビデオ録画システム</w:t>
            </w:r>
          </w:p>
          <w:p w14:paraId="5AB1454B"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 xml:space="preserve">　□　平行棒　　　　</w:t>
            </w:r>
          </w:p>
          <w:p w14:paraId="5DBC40BC"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 xml:space="preserve">　□　姿勢矯正用鏡　　　　　　　　　　　　　□　呼吸機能検査機器</w:t>
            </w:r>
          </w:p>
          <w:p w14:paraId="1A0C5B1E"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 xml:space="preserve">　□　各種車椅子　　　　　　　　　　　　　　□　血液ガス検査機器</w:t>
            </w:r>
          </w:p>
          <w:p w14:paraId="67105A2C" w14:textId="77777777" w:rsidR="00013FF8" w:rsidRPr="00C26039" w:rsidRDefault="00013FF8" w:rsidP="00013FF8">
            <w:pPr>
              <w:kinsoku w:val="0"/>
              <w:overflowPunct w:val="0"/>
              <w:autoSpaceDE w:val="0"/>
              <w:autoSpaceDN w:val="0"/>
              <w:spacing w:line="200" w:lineRule="exact"/>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 xml:space="preserve">　</w:t>
            </w:r>
          </w:p>
          <w:p w14:paraId="796046BD" w14:textId="77777777" w:rsidR="00A64D3E" w:rsidRPr="00C26039" w:rsidRDefault="00A64D3E">
            <w:pPr>
              <w:kinsoku w:val="0"/>
              <w:overflowPunct w:val="0"/>
              <w:autoSpaceDE w:val="0"/>
              <w:autoSpaceDN w:val="0"/>
              <w:spacing w:line="200" w:lineRule="exact"/>
              <w:rPr>
                <w:rFonts w:asciiTheme="majorEastAsia" w:eastAsiaTheme="majorEastAsia" w:hAnsiTheme="majorEastAsia" w:cs="Times New Roman"/>
                <w:color w:val="auto"/>
                <w:spacing w:val="6"/>
              </w:rPr>
            </w:pPr>
          </w:p>
        </w:tc>
      </w:tr>
    </w:tbl>
    <w:p w14:paraId="325D3598" w14:textId="77777777" w:rsidR="00A64D3E" w:rsidRPr="00C26039" w:rsidRDefault="00A64D3E">
      <w:pPr>
        <w:suppressAutoHyphens w:val="0"/>
        <w:wordWrap/>
        <w:autoSpaceDE w:val="0"/>
        <w:autoSpaceDN w:val="0"/>
        <w:textAlignment w:val="auto"/>
        <w:rPr>
          <w:rFonts w:asciiTheme="majorEastAsia" w:eastAsiaTheme="majorEastAsia" w:hAnsiTheme="majorEastAsia" w:cs="Times New Roman"/>
          <w:color w:val="auto"/>
          <w:spacing w:val="6"/>
        </w:rPr>
      </w:pPr>
    </w:p>
    <w:p w14:paraId="3CDDC549" w14:textId="77777777" w:rsidR="0017782B" w:rsidRPr="00C26039" w:rsidRDefault="0017782B">
      <w:pPr>
        <w:suppressAutoHyphens w:val="0"/>
        <w:wordWrap/>
        <w:autoSpaceDE w:val="0"/>
        <w:autoSpaceDN w:val="0"/>
        <w:textAlignment w:val="auto"/>
        <w:rPr>
          <w:rFonts w:asciiTheme="majorEastAsia" w:eastAsiaTheme="majorEastAsia" w:hAnsiTheme="majorEastAsia" w:cs="Times New Roman"/>
          <w:color w:val="auto"/>
          <w:spacing w:val="6"/>
        </w:rPr>
      </w:pPr>
    </w:p>
    <w:p w14:paraId="22E65CC9" w14:textId="77777777" w:rsidR="0017782B" w:rsidRPr="00C26039" w:rsidRDefault="0017782B">
      <w:pPr>
        <w:suppressAutoHyphens w:val="0"/>
        <w:wordWrap/>
        <w:autoSpaceDE w:val="0"/>
        <w:autoSpaceDN w:val="0"/>
        <w:textAlignment w:val="auto"/>
        <w:rPr>
          <w:rFonts w:asciiTheme="majorEastAsia" w:eastAsiaTheme="majorEastAsia" w:hAnsiTheme="majorEastAsia" w:cs="Times New Roman"/>
          <w:color w:val="auto"/>
          <w:spacing w:val="6"/>
        </w:rPr>
      </w:pPr>
    </w:p>
    <w:p w14:paraId="7A8247A2" w14:textId="77777777" w:rsidR="0017782B" w:rsidRPr="00C26039" w:rsidRDefault="0017782B">
      <w:pPr>
        <w:suppressAutoHyphens w:val="0"/>
        <w:wordWrap/>
        <w:autoSpaceDE w:val="0"/>
        <w:autoSpaceDN w:val="0"/>
        <w:textAlignment w:val="auto"/>
        <w:rPr>
          <w:rFonts w:asciiTheme="majorEastAsia" w:eastAsiaTheme="majorEastAsia" w:hAnsiTheme="majorEastAsia" w:cs="Times New Roman"/>
          <w:color w:val="auto"/>
          <w:spacing w:val="6"/>
        </w:rPr>
      </w:pPr>
    </w:p>
    <w:p w14:paraId="0B6521E8" w14:textId="77777777" w:rsidR="009672C8" w:rsidRPr="00C26039" w:rsidRDefault="009672C8">
      <w:pPr>
        <w:suppressAutoHyphens w:val="0"/>
        <w:wordWrap/>
        <w:autoSpaceDE w:val="0"/>
        <w:autoSpaceDN w:val="0"/>
        <w:textAlignment w:val="auto"/>
        <w:rPr>
          <w:rFonts w:asciiTheme="majorEastAsia" w:eastAsiaTheme="majorEastAsia" w:hAnsiTheme="majorEastAsia" w:cs="Times New Roman"/>
          <w:color w:val="auto"/>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92"/>
        <w:gridCol w:w="4598"/>
        <w:gridCol w:w="1842"/>
      </w:tblGrid>
      <w:tr w:rsidR="00C26039" w:rsidRPr="00C26039" w14:paraId="2BD7F045" w14:textId="77777777" w:rsidTr="00A749F8">
        <w:trPr>
          <w:trHeight w:val="907"/>
        </w:trPr>
        <w:tc>
          <w:tcPr>
            <w:tcW w:w="3092" w:type="dxa"/>
            <w:tcBorders>
              <w:top w:val="single" w:sz="8" w:space="0" w:color="auto"/>
              <w:left w:val="single" w:sz="8" w:space="0" w:color="auto"/>
              <w:bottom w:val="single" w:sz="8" w:space="0" w:color="auto"/>
              <w:right w:val="single" w:sz="4" w:space="0" w:color="000000"/>
            </w:tcBorders>
            <w:vAlign w:val="center"/>
          </w:tcPr>
          <w:p w14:paraId="73031007" w14:textId="442A15D0" w:rsidR="00DC1928" w:rsidRPr="00C26039" w:rsidRDefault="00DC1928" w:rsidP="00E93EA9">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lastRenderedPageBreak/>
              <w:t>初期加算</w:t>
            </w:r>
            <w:r w:rsidR="00E93EA9" w:rsidRPr="00C26039">
              <w:rPr>
                <w:rFonts w:asciiTheme="majorEastAsia" w:eastAsiaTheme="majorEastAsia" w:hAnsiTheme="majorEastAsia" w:cs="Times New Roman" w:hint="eastAsia"/>
                <w:color w:val="auto"/>
                <w:spacing w:val="6"/>
              </w:rPr>
              <w:t>及び急性期リハビリテーション加算</w:t>
            </w:r>
            <w:r w:rsidRPr="00C26039">
              <w:rPr>
                <w:rFonts w:asciiTheme="majorEastAsia" w:eastAsiaTheme="majorEastAsia" w:hAnsiTheme="majorEastAsia" w:cs="Times New Roman" w:hint="eastAsia"/>
                <w:color w:val="auto"/>
                <w:spacing w:val="6"/>
              </w:rPr>
              <w:t>届出の有無</w:t>
            </w:r>
          </w:p>
          <w:p w14:paraId="578AD840" w14:textId="77777777" w:rsidR="00DC1928" w:rsidRPr="00C26039" w:rsidRDefault="00DC1928" w:rsidP="00913D85">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（該当するものに○）</w:t>
            </w:r>
          </w:p>
        </w:tc>
        <w:tc>
          <w:tcPr>
            <w:tcW w:w="6440" w:type="dxa"/>
            <w:gridSpan w:val="2"/>
            <w:tcBorders>
              <w:top w:val="single" w:sz="8" w:space="0" w:color="auto"/>
              <w:left w:val="single" w:sz="4" w:space="0" w:color="000000"/>
              <w:bottom w:val="single" w:sz="8" w:space="0" w:color="auto"/>
              <w:right w:val="single" w:sz="8" w:space="0" w:color="auto"/>
            </w:tcBorders>
            <w:vAlign w:val="center"/>
          </w:tcPr>
          <w:p w14:paraId="0496E4E6" w14:textId="77777777" w:rsidR="00DC1928" w:rsidRPr="00C26039" w:rsidRDefault="00DC1928" w:rsidP="00913D85">
            <w:pPr>
              <w:kinsoku w:val="0"/>
              <w:overflowPunct w:val="0"/>
              <w:autoSpaceDE w:val="0"/>
              <w:autoSpaceDN w:val="0"/>
              <w:spacing w:line="300" w:lineRule="atLeast"/>
              <w:jc w:val="center"/>
              <w:rPr>
                <w:rFonts w:asciiTheme="majorEastAsia" w:eastAsiaTheme="majorEastAsia" w:hAnsiTheme="majorEastAsia" w:cs="Times New Roman"/>
                <w:color w:val="auto"/>
                <w:spacing w:val="6"/>
                <w:sz w:val="24"/>
                <w:szCs w:val="24"/>
              </w:rPr>
            </w:pPr>
            <w:r w:rsidRPr="00C26039">
              <w:rPr>
                <w:rFonts w:asciiTheme="majorEastAsia" w:eastAsiaTheme="majorEastAsia" w:hAnsiTheme="majorEastAsia" w:cs="Times New Roman" w:hint="eastAsia"/>
                <w:color w:val="auto"/>
                <w:spacing w:val="6"/>
                <w:sz w:val="24"/>
                <w:szCs w:val="24"/>
              </w:rPr>
              <w:t>有　　・　　無</w:t>
            </w:r>
          </w:p>
        </w:tc>
      </w:tr>
      <w:tr w:rsidR="00C26039" w:rsidRPr="00C26039" w14:paraId="3C5B72FE" w14:textId="77777777" w:rsidTr="00A749F8">
        <w:trPr>
          <w:trHeight w:val="450"/>
        </w:trPr>
        <w:tc>
          <w:tcPr>
            <w:tcW w:w="3092" w:type="dxa"/>
            <w:vMerge w:val="restart"/>
            <w:tcBorders>
              <w:top w:val="single" w:sz="8" w:space="0" w:color="auto"/>
              <w:left w:val="single" w:sz="8" w:space="0" w:color="auto"/>
              <w:right w:val="single" w:sz="4" w:space="0" w:color="000000"/>
            </w:tcBorders>
            <w:vAlign w:val="center"/>
          </w:tcPr>
          <w:p w14:paraId="1629610F" w14:textId="77777777" w:rsidR="009672C8" w:rsidRPr="00C26039" w:rsidRDefault="009672C8" w:rsidP="009672C8">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リハビリテーション科の</w:t>
            </w:r>
          </w:p>
          <w:p w14:paraId="4C7D35B2" w14:textId="77777777" w:rsidR="009672C8" w:rsidRPr="00C26039" w:rsidRDefault="009672C8" w:rsidP="009672C8">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C26039">
              <w:rPr>
                <w:rFonts w:asciiTheme="majorEastAsia" w:eastAsiaTheme="majorEastAsia" w:hAnsiTheme="majorEastAsia" w:cs="Times New Roman" w:hint="eastAsia"/>
                <w:color w:val="auto"/>
                <w:spacing w:val="6"/>
              </w:rPr>
              <w:t>医師の氏名</w:t>
            </w:r>
          </w:p>
        </w:tc>
        <w:tc>
          <w:tcPr>
            <w:tcW w:w="4598" w:type="dxa"/>
            <w:tcBorders>
              <w:top w:val="single" w:sz="8" w:space="0" w:color="auto"/>
              <w:left w:val="single" w:sz="4" w:space="0" w:color="000000"/>
              <w:bottom w:val="single" w:sz="4" w:space="0" w:color="000000"/>
              <w:right w:val="single" w:sz="6" w:space="0" w:color="auto"/>
            </w:tcBorders>
            <w:vAlign w:val="center"/>
          </w:tcPr>
          <w:p w14:paraId="7A81BECF" w14:textId="77777777" w:rsidR="009672C8" w:rsidRPr="00C26039" w:rsidRDefault="009672C8" w:rsidP="009672C8">
            <w:pPr>
              <w:kinsoku w:val="0"/>
              <w:overflowPunct w:val="0"/>
              <w:autoSpaceDE w:val="0"/>
              <w:autoSpaceDN w:val="0"/>
              <w:spacing w:line="300" w:lineRule="atLeast"/>
              <w:rPr>
                <w:rFonts w:asciiTheme="majorEastAsia" w:eastAsiaTheme="majorEastAsia" w:hAnsiTheme="majorEastAsia" w:cs="Times New Roman"/>
                <w:color w:val="auto"/>
                <w:spacing w:val="6"/>
                <w:sz w:val="24"/>
                <w:szCs w:val="24"/>
              </w:rPr>
            </w:pPr>
          </w:p>
        </w:tc>
        <w:tc>
          <w:tcPr>
            <w:tcW w:w="1842" w:type="dxa"/>
            <w:tcBorders>
              <w:top w:val="single" w:sz="8" w:space="0" w:color="auto"/>
              <w:left w:val="single" w:sz="6" w:space="0" w:color="auto"/>
              <w:bottom w:val="single" w:sz="4" w:space="0" w:color="000000"/>
              <w:right w:val="single" w:sz="8" w:space="0" w:color="auto"/>
            </w:tcBorders>
            <w:vAlign w:val="center"/>
          </w:tcPr>
          <w:p w14:paraId="5E820089" w14:textId="77777777" w:rsidR="009672C8" w:rsidRPr="00C26039" w:rsidRDefault="009672C8" w:rsidP="009672C8">
            <w:pPr>
              <w:kinsoku w:val="0"/>
              <w:overflowPunct w:val="0"/>
              <w:autoSpaceDE w:val="0"/>
              <w:autoSpaceDN w:val="0"/>
              <w:spacing w:line="300" w:lineRule="atLeast"/>
              <w:ind w:firstLineChars="100" w:firstLine="246"/>
              <w:rPr>
                <w:rFonts w:asciiTheme="majorEastAsia" w:eastAsiaTheme="majorEastAsia" w:hAnsiTheme="majorEastAsia" w:cs="Times New Roman"/>
                <w:color w:val="auto"/>
                <w:spacing w:val="6"/>
                <w:sz w:val="24"/>
                <w:szCs w:val="24"/>
              </w:rPr>
            </w:pPr>
            <w:r w:rsidRPr="00C26039">
              <w:rPr>
                <w:rFonts w:asciiTheme="majorEastAsia" w:eastAsiaTheme="majorEastAsia" w:hAnsiTheme="majorEastAsia" w:cs="Times New Roman" w:hint="eastAsia"/>
                <w:color w:val="auto"/>
                <w:spacing w:val="6"/>
                <w:sz w:val="22"/>
                <w:szCs w:val="24"/>
              </w:rPr>
              <w:t>□常勤換算</w:t>
            </w:r>
          </w:p>
        </w:tc>
      </w:tr>
      <w:tr w:rsidR="009672C8" w:rsidRPr="00C26039" w14:paraId="4E77F0AA" w14:textId="77777777" w:rsidTr="00A749F8">
        <w:trPr>
          <w:trHeight w:val="450"/>
        </w:trPr>
        <w:tc>
          <w:tcPr>
            <w:tcW w:w="3092" w:type="dxa"/>
            <w:vMerge/>
            <w:tcBorders>
              <w:left w:val="single" w:sz="8" w:space="0" w:color="auto"/>
              <w:bottom w:val="single" w:sz="8" w:space="0" w:color="auto"/>
              <w:right w:val="single" w:sz="4" w:space="0" w:color="000000"/>
            </w:tcBorders>
            <w:vAlign w:val="center"/>
          </w:tcPr>
          <w:p w14:paraId="1B575158" w14:textId="77777777" w:rsidR="009672C8" w:rsidRPr="00C26039" w:rsidRDefault="009672C8" w:rsidP="009672C8">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p>
        </w:tc>
        <w:tc>
          <w:tcPr>
            <w:tcW w:w="4598" w:type="dxa"/>
            <w:tcBorders>
              <w:top w:val="single" w:sz="4" w:space="0" w:color="000000"/>
              <w:left w:val="single" w:sz="4" w:space="0" w:color="000000"/>
              <w:bottom w:val="single" w:sz="8" w:space="0" w:color="auto"/>
              <w:right w:val="single" w:sz="6" w:space="0" w:color="auto"/>
            </w:tcBorders>
            <w:vAlign w:val="center"/>
          </w:tcPr>
          <w:p w14:paraId="7FD852FD" w14:textId="77777777" w:rsidR="009672C8" w:rsidRPr="00C26039" w:rsidRDefault="009672C8" w:rsidP="009672C8">
            <w:pPr>
              <w:kinsoku w:val="0"/>
              <w:overflowPunct w:val="0"/>
              <w:autoSpaceDE w:val="0"/>
              <w:autoSpaceDN w:val="0"/>
              <w:spacing w:line="300" w:lineRule="atLeast"/>
              <w:rPr>
                <w:rFonts w:asciiTheme="majorEastAsia" w:eastAsiaTheme="majorEastAsia" w:hAnsiTheme="majorEastAsia" w:cs="Times New Roman"/>
                <w:color w:val="auto"/>
                <w:spacing w:val="6"/>
                <w:sz w:val="24"/>
                <w:szCs w:val="24"/>
              </w:rPr>
            </w:pPr>
          </w:p>
        </w:tc>
        <w:tc>
          <w:tcPr>
            <w:tcW w:w="1842" w:type="dxa"/>
            <w:tcBorders>
              <w:top w:val="single" w:sz="4" w:space="0" w:color="000000"/>
              <w:left w:val="single" w:sz="6" w:space="0" w:color="auto"/>
              <w:bottom w:val="single" w:sz="8" w:space="0" w:color="auto"/>
              <w:right w:val="single" w:sz="8" w:space="0" w:color="auto"/>
            </w:tcBorders>
            <w:vAlign w:val="center"/>
          </w:tcPr>
          <w:p w14:paraId="28F4B2B1" w14:textId="77777777" w:rsidR="009672C8" w:rsidRPr="00C26039" w:rsidRDefault="009672C8" w:rsidP="009672C8">
            <w:pPr>
              <w:kinsoku w:val="0"/>
              <w:overflowPunct w:val="0"/>
              <w:autoSpaceDE w:val="0"/>
              <w:autoSpaceDN w:val="0"/>
              <w:spacing w:line="300" w:lineRule="atLeast"/>
              <w:ind w:firstLineChars="100" w:firstLine="246"/>
              <w:rPr>
                <w:rFonts w:asciiTheme="majorEastAsia" w:eastAsiaTheme="majorEastAsia" w:hAnsiTheme="majorEastAsia" w:cs="Times New Roman"/>
                <w:color w:val="auto"/>
                <w:spacing w:val="6"/>
                <w:sz w:val="24"/>
                <w:szCs w:val="24"/>
              </w:rPr>
            </w:pPr>
            <w:r w:rsidRPr="00C26039">
              <w:rPr>
                <w:rFonts w:asciiTheme="majorEastAsia" w:eastAsiaTheme="majorEastAsia" w:hAnsiTheme="majorEastAsia" w:cs="Times New Roman" w:hint="eastAsia"/>
                <w:color w:val="auto"/>
                <w:spacing w:val="6"/>
                <w:sz w:val="22"/>
                <w:szCs w:val="24"/>
              </w:rPr>
              <w:t>□常勤換算</w:t>
            </w:r>
          </w:p>
        </w:tc>
      </w:tr>
    </w:tbl>
    <w:p w14:paraId="6A5884B8" w14:textId="77777777" w:rsidR="00862905" w:rsidRPr="00C26039" w:rsidRDefault="00862905">
      <w:pPr>
        <w:tabs>
          <w:tab w:val="left" w:pos="1508"/>
        </w:tabs>
        <w:adjustRightInd/>
        <w:ind w:right="970"/>
        <w:rPr>
          <w:rFonts w:asciiTheme="majorEastAsia" w:eastAsiaTheme="majorEastAsia" w:hAnsiTheme="majorEastAsia" w:cs="ＭＳ ゴシック"/>
          <w:color w:val="auto"/>
        </w:rPr>
      </w:pPr>
    </w:p>
    <w:p w14:paraId="60E87450" w14:textId="77777777" w:rsidR="00A64D3E" w:rsidRPr="00C26039" w:rsidRDefault="00A64D3E">
      <w:pPr>
        <w:tabs>
          <w:tab w:val="left" w:pos="1508"/>
        </w:tabs>
        <w:adjustRightInd/>
        <w:ind w:right="970"/>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［記載上の注意］</w:t>
      </w:r>
    </w:p>
    <w:p w14:paraId="50C3095D" w14:textId="77777777" w:rsidR="009F7194" w:rsidRPr="00C26039" w:rsidRDefault="009F7194" w:rsidP="00B51F7B">
      <w:pPr>
        <w:tabs>
          <w:tab w:val="left" w:pos="1508"/>
        </w:tabs>
        <w:adjustRightInd/>
        <w:ind w:leftChars="200" w:left="642" w:right="79" w:hangingChars="100" w:hanging="214"/>
        <w:jc w:val="both"/>
        <w:rPr>
          <w:rFonts w:asciiTheme="majorEastAsia" w:eastAsiaTheme="majorEastAsia" w:hAnsiTheme="majorEastAsia" w:cs="ＭＳ ゴシック"/>
          <w:color w:val="auto"/>
        </w:rPr>
      </w:pPr>
      <w:r w:rsidRPr="00C26039">
        <w:rPr>
          <w:rFonts w:asciiTheme="majorEastAsia" w:eastAsiaTheme="majorEastAsia" w:hAnsiTheme="majorEastAsia" w:cs="ＭＳ ゴシック" w:hint="eastAsia"/>
          <w:color w:val="auto"/>
        </w:rPr>
        <w:t xml:space="preserve">１　</w:t>
      </w:r>
      <w:r w:rsidR="005E1FD7" w:rsidRPr="00C26039">
        <w:rPr>
          <w:rFonts w:asciiTheme="majorEastAsia" w:eastAsiaTheme="majorEastAsia" w:hAnsiTheme="majorEastAsia" w:cs="ＭＳ ゴシック" w:hint="eastAsia"/>
          <w:color w:val="auto"/>
        </w:rPr>
        <w:t>専任の非常勤医師、専従の非常勤理学療法士・作業療法士・言語聴覚士のうち、週３日以上常態として勤務しており、かつ、所定労働時間が週</w:t>
      </w:r>
      <w:r w:rsidR="00A76B96" w:rsidRPr="00C26039">
        <w:rPr>
          <w:rFonts w:asciiTheme="majorEastAsia" w:eastAsiaTheme="majorEastAsia" w:hAnsiTheme="majorEastAsia" w:cs="ＭＳ ゴシック" w:hint="eastAsia"/>
          <w:color w:val="auto"/>
        </w:rPr>
        <w:t>22</w:t>
      </w:r>
      <w:r w:rsidR="005E1FD7" w:rsidRPr="00C26039">
        <w:rPr>
          <w:rFonts w:asciiTheme="majorEastAsia" w:eastAsiaTheme="majorEastAsia" w:hAnsiTheme="majorEastAsia" w:cs="ＭＳ ゴシック"/>
          <w:color w:val="auto"/>
        </w:rPr>
        <w:t>時間以上の勤務を行っている非常勤</w:t>
      </w:r>
      <w:r w:rsidR="005E1FD7" w:rsidRPr="00C26039">
        <w:rPr>
          <w:rFonts w:asciiTheme="majorEastAsia" w:eastAsiaTheme="majorEastAsia" w:hAnsiTheme="majorEastAsia" w:cs="ＭＳ ゴシック" w:hint="eastAsia"/>
          <w:color w:val="auto"/>
        </w:rPr>
        <w:t>従事者</w:t>
      </w:r>
      <w:r w:rsidR="005E1FD7" w:rsidRPr="00C26039">
        <w:rPr>
          <w:rFonts w:asciiTheme="majorEastAsia" w:eastAsiaTheme="majorEastAsia" w:hAnsiTheme="majorEastAsia" w:cs="ＭＳ ゴシック"/>
          <w:color w:val="auto"/>
        </w:rPr>
        <w:t>を組み合わせて配置している場合には、</w:t>
      </w:r>
      <w:r w:rsidR="005E1FD7" w:rsidRPr="00C26039">
        <w:rPr>
          <w:rFonts w:asciiTheme="majorEastAsia" w:eastAsiaTheme="majorEastAsia" w:hAnsiTheme="majorEastAsia" w:cs="ＭＳ ゴシック" w:hint="eastAsia"/>
          <w:color w:val="auto"/>
        </w:rPr>
        <w:t>当該非常勤従事者を常勤換算した人数</w:t>
      </w:r>
      <w:r w:rsidR="0017782B" w:rsidRPr="00C26039">
        <w:rPr>
          <w:rFonts w:asciiTheme="majorEastAsia" w:eastAsiaTheme="majorEastAsia" w:hAnsiTheme="majorEastAsia" w:cs="ＭＳ ゴシック"/>
          <w:color w:val="auto"/>
        </w:rPr>
        <w:t>(小数点以下第２位四捨五入)</w:t>
      </w:r>
      <w:r w:rsidR="005E1FD7" w:rsidRPr="00C26039">
        <w:rPr>
          <w:rFonts w:asciiTheme="majorEastAsia" w:eastAsiaTheme="majorEastAsia" w:hAnsiTheme="majorEastAsia" w:cs="ＭＳ ゴシック" w:hint="eastAsia"/>
          <w:color w:val="auto"/>
        </w:rPr>
        <w:t>を記入すること</w:t>
      </w:r>
      <w:r w:rsidRPr="00C26039">
        <w:rPr>
          <w:rFonts w:asciiTheme="majorEastAsia" w:eastAsiaTheme="majorEastAsia" w:hAnsiTheme="majorEastAsia" w:cs="ＭＳ ゴシック"/>
          <w:color w:val="auto"/>
        </w:rPr>
        <w:t>。</w:t>
      </w:r>
    </w:p>
    <w:p w14:paraId="654B08A1" w14:textId="77777777" w:rsidR="00A64D3E" w:rsidRPr="00C26039" w:rsidRDefault="009F7194" w:rsidP="00B51F7B">
      <w:pPr>
        <w:tabs>
          <w:tab w:val="left" w:pos="1508"/>
        </w:tabs>
        <w:adjustRightInd/>
        <w:ind w:leftChars="200" w:left="642" w:right="79" w:hangingChars="100" w:hanging="214"/>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２</w:t>
      </w:r>
      <w:r w:rsidR="00A64D3E" w:rsidRPr="00C26039">
        <w:rPr>
          <w:rFonts w:asciiTheme="majorEastAsia" w:eastAsiaTheme="majorEastAsia" w:hAnsiTheme="majorEastAsia" w:cs="ＭＳ ゴシック" w:hint="eastAsia"/>
          <w:color w:val="auto"/>
        </w:rPr>
        <w:t xml:space="preserve">　当該リハビリテー</w:t>
      </w:r>
      <w:r w:rsidR="00DC1928" w:rsidRPr="00C26039">
        <w:rPr>
          <w:rFonts w:asciiTheme="majorEastAsia" w:eastAsiaTheme="majorEastAsia" w:hAnsiTheme="majorEastAsia" w:cs="ＭＳ ゴシック" w:hint="eastAsia"/>
          <w:color w:val="auto"/>
        </w:rPr>
        <w:t>ションに従事する医師、看護師、理学療法士、作業療法士、言語聴覚</w:t>
      </w:r>
      <w:r w:rsidR="00A64D3E" w:rsidRPr="00C26039">
        <w:rPr>
          <w:rFonts w:asciiTheme="majorEastAsia" w:eastAsiaTheme="majorEastAsia" w:hAnsiTheme="majorEastAsia" w:cs="ＭＳ ゴシック" w:hint="eastAsia"/>
          <w:color w:val="auto"/>
        </w:rPr>
        <w:t>士及びその他の従事者の氏名並びに勤務の態様等について、別添２の様式</w:t>
      </w:r>
      <w:r w:rsidR="00A64D3E" w:rsidRPr="00C26039">
        <w:rPr>
          <w:rFonts w:asciiTheme="majorEastAsia" w:eastAsiaTheme="majorEastAsia" w:hAnsiTheme="majorEastAsia" w:cs="ＭＳ ゴシック"/>
          <w:color w:val="auto"/>
        </w:rPr>
        <w:t>44</w:t>
      </w:r>
      <w:r w:rsidR="00A64D3E" w:rsidRPr="00C26039">
        <w:rPr>
          <w:rFonts w:asciiTheme="majorEastAsia" w:eastAsiaTheme="majorEastAsia" w:hAnsiTheme="majorEastAsia" w:cs="ＭＳ ゴシック" w:hint="eastAsia"/>
          <w:color w:val="auto"/>
        </w:rPr>
        <w:t>の２を添付</w:t>
      </w:r>
      <w:r w:rsidR="00DC1928" w:rsidRPr="00C26039">
        <w:rPr>
          <w:rFonts w:asciiTheme="majorEastAsia" w:eastAsiaTheme="majorEastAsia" w:hAnsiTheme="majorEastAsia" w:cs="ＭＳ ゴシック" w:hint="eastAsia"/>
          <w:color w:val="auto"/>
        </w:rPr>
        <w:t>す</w:t>
      </w:r>
      <w:r w:rsidR="00A64D3E" w:rsidRPr="00C26039">
        <w:rPr>
          <w:rFonts w:asciiTheme="majorEastAsia" w:eastAsiaTheme="majorEastAsia" w:hAnsiTheme="majorEastAsia" w:cs="ＭＳ ゴシック" w:hint="eastAsia"/>
          <w:color w:val="auto"/>
        </w:rPr>
        <w:t>ること。</w:t>
      </w:r>
    </w:p>
    <w:p w14:paraId="0A96EC26" w14:textId="3F426E39" w:rsidR="00A64D3E" w:rsidRPr="00C26039" w:rsidRDefault="009F7194" w:rsidP="00B51F7B">
      <w:pPr>
        <w:tabs>
          <w:tab w:val="left" w:pos="1508"/>
        </w:tabs>
        <w:adjustRightInd/>
        <w:ind w:leftChars="200" w:left="642" w:right="-63" w:hangingChars="100" w:hanging="214"/>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３</w:t>
      </w:r>
      <w:r w:rsidR="00A64D3E" w:rsidRPr="00C26039">
        <w:rPr>
          <w:rFonts w:asciiTheme="majorEastAsia" w:eastAsiaTheme="majorEastAsia" w:hAnsiTheme="majorEastAsia" w:cs="ＭＳ ゴシック" w:hint="eastAsia"/>
          <w:color w:val="auto"/>
        </w:rPr>
        <w:t xml:space="preserve">　当該リハビリテー</w:t>
      </w:r>
      <w:r w:rsidR="00DC1928" w:rsidRPr="00C26039">
        <w:rPr>
          <w:rFonts w:asciiTheme="majorEastAsia" w:eastAsiaTheme="majorEastAsia" w:hAnsiTheme="majorEastAsia" w:cs="ＭＳ ゴシック" w:hint="eastAsia"/>
          <w:color w:val="auto"/>
        </w:rPr>
        <w:t>ションが行われる専用の機能訓練室の</w:t>
      </w:r>
      <w:r w:rsidR="00CF3D70" w:rsidRPr="00C26039">
        <w:rPr>
          <w:rFonts w:asciiTheme="majorEastAsia" w:eastAsiaTheme="majorEastAsia" w:hAnsiTheme="majorEastAsia" w:cs="ＭＳ ゴシック" w:hint="eastAsia"/>
          <w:color w:val="auto"/>
        </w:rPr>
        <w:t>配置図及び</w:t>
      </w:r>
      <w:r w:rsidR="00DC1928" w:rsidRPr="00C26039">
        <w:rPr>
          <w:rFonts w:asciiTheme="majorEastAsia" w:eastAsiaTheme="majorEastAsia" w:hAnsiTheme="majorEastAsia" w:cs="ＭＳ ゴシック" w:hint="eastAsia"/>
          <w:color w:val="auto"/>
        </w:rPr>
        <w:t>平面図を添付するこ</w:t>
      </w:r>
      <w:r w:rsidR="00A64D3E" w:rsidRPr="00C26039">
        <w:rPr>
          <w:rFonts w:asciiTheme="majorEastAsia" w:eastAsiaTheme="majorEastAsia" w:hAnsiTheme="majorEastAsia" w:cs="ＭＳ ゴシック" w:hint="eastAsia"/>
          <w:color w:val="auto"/>
        </w:rPr>
        <w:t>と。なお、言語聴覚療法を行う保険医療機関においては、遮蔽等に配慮した専用の個別療法室があることがわかる平面図であること。</w:t>
      </w:r>
    </w:p>
    <w:p w14:paraId="5AEE113F" w14:textId="77777777" w:rsidR="00A64D3E" w:rsidRPr="00C26039" w:rsidRDefault="009F7194" w:rsidP="00B51F7B">
      <w:pPr>
        <w:tabs>
          <w:tab w:val="left" w:pos="1508"/>
        </w:tabs>
        <w:adjustRightInd/>
        <w:ind w:leftChars="200" w:left="642" w:right="-63" w:hangingChars="100" w:hanging="214"/>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４</w:t>
      </w:r>
      <w:r w:rsidR="00A64D3E" w:rsidRPr="00C26039">
        <w:rPr>
          <w:rFonts w:asciiTheme="majorEastAsia" w:eastAsiaTheme="majorEastAsia" w:hAnsiTheme="majorEastAsia" w:cs="ＭＳ ゴシック" w:hint="eastAsia"/>
          <w:color w:val="auto"/>
        </w:rPr>
        <w:t xml:space="preserve">　その他、当該届出を行うに当たっては、次の要件を満たす必要があること。</w:t>
      </w:r>
    </w:p>
    <w:p w14:paraId="7A187480" w14:textId="77777777" w:rsidR="00A64D3E" w:rsidRPr="00C26039" w:rsidRDefault="00A64D3E" w:rsidP="00B51F7B">
      <w:pPr>
        <w:tabs>
          <w:tab w:val="left" w:pos="1508"/>
        </w:tabs>
        <w:adjustRightInd/>
        <w:ind w:leftChars="300" w:left="856" w:hangingChars="100" w:hanging="214"/>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・リハビリテーションに関する記録（医師の指示、実施時間、訓練内容、担当者等）が患者ごとに一元的に保管され、常に医療従事者により閲覧が可能であること。</w:t>
      </w:r>
    </w:p>
    <w:p w14:paraId="173A51CE" w14:textId="77777777" w:rsidR="00A64D3E" w:rsidRPr="00C26039" w:rsidRDefault="00A64D3E" w:rsidP="00B51F7B">
      <w:pPr>
        <w:tabs>
          <w:tab w:val="left" w:pos="1508"/>
        </w:tabs>
        <w:adjustRightInd/>
        <w:ind w:leftChars="300" w:left="856" w:hangingChars="100" w:hanging="214"/>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・定期的にその他関係職種が参加するカンファレンスが開催されていること。</w:t>
      </w:r>
    </w:p>
    <w:p w14:paraId="336116B1" w14:textId="134A7B16" w:rsidR="00862905" w:rsidRPr="00C26039" w:rsidRDefault="009F7194" w:rsidP="00B51F7B">
      <w:pPr>
        <w:tabs>
          <w:tab w:val="left" w:pos="1508"/>
        </w:tabs>
        <w:adjustRightInd/>
        <w:ind w:leftChars="200" w:left="642" w:right="-63" w:hangingChars="100" w:hanging="214"/>
        <w:jc w:val="both"/>
        <w:rPr>
          <w:rFonts w:asciiTheme="majorEastAsia" w:eastAsiaTheme="majorEastAsia" w:hAnsiTheme="majorEastAsia" w:cs="ＭＳ ゴシック"/>
          <w:color w:val="auto"/>
        </w:rPr>
      </w:pPr>
      <w:r w:rsidRPr="00C26039">
        <w:rPr>
          <w:rFonts w:asciiTheme="majorEastAsia" w:eastAsiaTheme="majorEastAsia" w:hAnsiTheme="majorEastAsia" w:cs="ＭＳ ゴシック" w:hint="eastAsia"/>
          <w:color w:val="auto"/>
        </w:rPr>
        <w:t>５</w:t>
      </w:r>
      <w:r w:rsidR="00A64D3E" w:rsidRPr="00C26039">
        <w:rPr>
          <w:rFonts w:asciiTheme="majorEastAsia" w:eastAsiaTheme="majorEastAsia" w:hAnsiTheme="majorEastAsia" w:cs="ＭＳ ゴシック" w:hint="eastAsia"/>
          <w:color w:val="auto"/>
        </w:rPr>
        <w:t xml:space="preserve">　「初期加算</w:t>
      </w:r>
      <w:r w:rsidR="00E93EA9" w:rsidRPr="00C26039">
        <w:rPr>
          <w:rFonts w:asciiTheme="majorEastAsia" w:eastAsiaTheme="majorEastAsia" w:hAnsiTheme="majorEastAsia" w:cs="Times New Roman" w:hint="eastAsia"/>
          <w:color w:val="auto"/>
          <w:spacing w:val="6"/>
        </w:rPr>
        <w:t>及び急性期リハビリテーション加算</w:t>
      </w:r>
      <w:r w:rsidR="00A64D3E" w:rsidRPr="00C26039">
        <w:rPr>
          <w:rFonts w:asciiTheme="majorEastAsia" w:eastAsiaTheme="majorEastAsia" w:hAnsiTheme="majorEastAsia" w:cs="ＭＳ ゴシック" w:hint="eastAsia"/>
          <w:color w:val="auto"/>
        </w:rPr>
        <w:t>届出の有無」欄について、有に○をつけた場合には、「リハビリテーション</w:t>
      </w:r>
      <w:r w:rsidR="00862905" w:rsidRPr="00C26039">
        <w:rPr>
          <w:rFonts w:asciiTheme="majorEastAsia" w:eastAsiaTheme="majorEastAsia" w:hAnsiTheme="majorEastAsia" w:cs="ＭＳ ゴシック" w:hint="eastAsia"/>
          <w:color w:val="auto"/>
        </w:rPr>
        <w:t>科の医師の氏名」欄を記載すること。</w:t>
      </w:r>
      <w:r w:rsidR="00963154" w:rsidRPr="00C26039">
        <w:rPr>
          <w:rFonts w:asciiTheme="majorEastAsia" w:eastAsiaTheme="majorEastAsia" w:hAnsiTheme="majorEastAsia" w:cs="ＭＳ ゴシック" w:hint="eastAsia"/>
          <w:color w:val="auto"/>
        </w:rPr>
        <w:t>なお、当該医師については、リハビリテーションに専ら従事している医師であること。また</w:t>
      </w:r>
      <w:r w:rsidR="00EA086F" w:rsidRPr="00C26039">
        <w:rPr>
          <w:rFonts w:asciiTheme="majorEastAsia" w:eastAsiaTheme="majorEastAsia" w:hAnsiTheme="majorEastAsia" w:cs="ＭＳ ゴシック" w:hint="eastAsia"/>
          <w:color w:val="auto"/>
        </w:rPr>
        <w:t>、週３日以上常態として勤務しており、かつ、所定労働時間が週</w:t>
      </w:r>
      <w:r w:rsidR="005C6E7B" w:rsidRPr="00C26039">
        <w:rPr>
          <w:rFonts w:asciiTheme="majorEastAsia" w:eastAsiaTheme="majorEastAsia" w:hAnsiTheme="majorEastAsia" w:cs="ＭＳ ゴシック" w:hint="eastAsia"/>
          <w:color w:val="auto"/>
        </w:rPr>
        <w:t>22</w:t>
      </w:r>
      <w:r w:rsidR="00EA086F" w:rsidRPr="00C26039">
        <w:rPr>
          <w:rFonts w:asciiTheme="majorEastAsia" w:eastAsiaTheme="majorEastAsia" w:hAnsiTheme="majorEastAsia" w:cs="ＭＳ ゴシック"/>
          <w:color w:val="auto"/>
        </w:rPr>
        <w:t>時間以上の勤務を行っているリハビリテーション科の非常勤医師を組み合わせて配置している場合には、当該医師</w:t>
      </w:r>
      <w:r w:rsidR="00501EB5" w:rsidRPr="00C26039">
        <w:rPr>
          <w:rFonts w:asciiTheme="majorEastAsia" w:eastAsiaTheme="majorEastAsia" w:hAnsiTheme="majorEastAsia" w:cs="ＭＳ ゴシック" w:hint="eastAsia"/>
          <w:color w:val="auto"/>
        </w:rPr>
        <w:t>の「常勤換算」の□に「</w:t>
      </w:r>
      <w:r w:rsidR="00501EB5" w:rsidRPr="00C26039">
        <w:rPr>
          <w:rFonts w:asciiTheme="majorEastAsia" w:eastAsiaTheme="majorEastAsia" w:hAnsiTheme="majorEastAsia" w:hint="eastAsia"/>
          <w:color w:val="auto"/>
        </w:rPr>
        <w:t>✓</w:t>
      </w:r>
      <w:r w:rsidR="00501EB5" w:rsidRPr="00C26039">
        <w:rPr>
          <w:rFonts w:asciiTheme="majorEastAsia" w:eastAsiaTheme="majorEastAsia" w:hAnsiTheme="majorEastAsia" w:cs="ＭＳ ゴシック"/>
          <w:color w:val="auto"/>
        </w:rPr>
        <w:t>」を記入する</w:t>
      </w:r>
      <w:r w:rsidR="00EA086F" w:rsidRPr="00C26039">
        <w:rPr>
          <w:rFonts w:asciiTheme="majorEastAsia" w:eastAsiaTheme="majorEastAsia" w:hAnsiTheme="majorEastAsia" w:cs="ＭＳ ゴシック"/>
          <w:color w:val="auto"/>
        </w:rPr>
        <w:t>こと。</w:t>
      </w:r>
    </w:p>
    <w:p w14:paraId="2EB04963" w14:textId="77777777" w:rsidR="00A64D3E" w:rsidRPr="00C26039" w:rsidRDefault="00FD3EC2" w:rsidP="00B51F7B">
      <w:pPr>
        <w:tabs>
          <w:tab w:val="left" w:pos="1508"/>
        </w:tabs>
        <w:adjustRightInd/>
        <w:ind w:leftChars="200" w:left="642" w:right="-63" w:hangingChars="100" w:hanging="214"/>
        <w:jc w:val="both"/>
        <w:rPr>
          <w:rFonts w:asciiTheme="majorEastAsia" w:eastAsiaTheme="majorEastAsia" w:hAnsiTheme="majorEastAsia" w:cs="Times New Roman"/>
          <w:color w:val="auto"/>
          <w:spacing w:val="6"/>
        </w:rPr>
      </w:pPr>
      <w:r w:rsidRPr="00C26039">
        <w:rPr>
          <w:rFonts w:asciiTheme="majorEastAsia" w:eastAsiaTheme="majorEastAsia" w:hAnsiTheme="majorEastAsia" w:cs="ＭＳ ゴシック" w:hint="eastAsia"/>
          <w:color w:val="auto"/>
        </w:rPr>
        <w:t>６　具備している器</w:t>
      </w:r>
      <w:r w:rsidR="00A430BC" w:rsidRPr="00C26039">
        <w:rPr>
          <w:rFonts w:asciiTheme="majorEastAsia" w:eastAsiaTheme="majorEastAsia" w:hAnsiTheme="majorEastAsia" w:cs="ＭＳ ゴシック" w:hint="eastAsia"/>
          <w:color w:val="auto"/>
        </w:rPr>
        <w:t>械</w:t>
      </w:r>
      <w:r w:rsidRPr="00C26039">
        <w:rPr>
          <w:rFonts w:asciiTheme="majorEastAsia" w:eastAsiaTheme="majorEastAsia" w:hAnsiTheme="majorEastAsia" w:cs="ＭＳ ゴシック" w:hint="eastAsia"/>
          <w:color w:val="auto"/>
        </w:rPr>
        <w:t>・器具について□に「</w:t>
      </w:r>
      <w:r w:rsidRPr="00C26039">
        <w:rPr>
          <w:rFonts w:asciiTheme="majorEastAsia" w:eastAsiaTheme="majorEastAsia" w:hAnsiTheme="majorEastAsia" w:hint="eastAsia"/>
          <w:color w:val="auto"/>
        </w:rPr>
        <w:t>✓</w:t>
      </w:r>
      <w:r w:rsidRPr="00C26039">
        <w:rPr>
          <w:rFonts w:asciiTheme="majorEastAsia" w:eastAsiaTheme="majorEastAsia" w:hAnsiTheme="majorEastAsia" w:cs="ＭＳ ゴシック"/>
          <w:color w:val="auto"/>
        </w:rPr>
        <w:t>」を記入すること。</w:t>
      </w:r>
    </w:p>
    <w:sectPr w:rsidR="00A64D3E" w:rsidRPr="00C26039">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03540" w14:textId="77777777" w:rsidR="000F3758" w:rsidRDefault="000F3758">
      <w:r>
        <w:separator/>
      </w:r>
    </w:p>
  </w:endnote>
  <w:endnote w:type="continuationSeparator" w:id="0">
    <w:p w14:paraId="36DC8DC1" w14:textId="77777777" w:rsidR="000F3758" w:rsidRDefault="000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A2922" w14:textId="77777777" w:rsidR="000F3758" w:rsidRDefault="000F3758">
      <w:r>
        <w:rPr>
          <w:rFonts w:hAnsi="Times New Roman" w:cs="Times New Roman"/>
          <w:color w:val="auto"/>
          <w:sz w:val="2"/>
          <w:szCs w:val="2"/>
        </w:rPr>
        <w:continuationSeparator/>
      </w:r>
    </w:p>
  </w:footnote>
  <w:footnote w:type="continuationSeparator" w:id="0">
    <w:p w14:paraId="3D275E82" w14:textId="77777777" w:rsidR="000F3758" w:rsidRDefault="000F3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928"/>
    <w:rsid w:val="00013FF8"/>
    <w:rsid w:val="000A0EF1"/>
    <w:rsid w:val="000B1393"/>
    <w:rsid w:val="000F3758"/>
    <w:rsid w:val="0017782B"/>
    <w:rsid w:val="001C1C38"/>
    <w:rsid w:val="002837CF"/>
    <w:rsid w:val="00331023"/>
    <w:rsid w:val="003F2BFB"/>
    <w:rsid w:val="00490A5D"/>
    <w:rsid w:val="004C7302"/>
    <w:rsid w:val="004D0532"/>
    <w:rsid w:val="00501EB5"/>
    <w:rsid w:val="00536F41"/>
    <w:rsid w:val="005A210D"/>
    <w:rsid w:val="005C6E7B"/>
    <w:rsid w:val="005E1FD7"/>
    <w:rsid w:val="005F6ADF"/>
    <w:rsid w:val="0067035E"/>
    <w:rsid w:val="007B33ED"/>
    <w:rsid w:val="00825C58"/>
    <w:rsid w:val="00833B7B"/>
    <w:rsid w:val="00834B1D"/>
    <w:rsid w:val="00834C32"/>
    <w:rsid w:val="00862905"/>
    <w:rsid w:val="00866062"/>
    <w:rsid w:val="008E5AA5"/>
    <w:rsid w:val="00913D85"/>
    <w:rsid w:val="0092319D"/>
    <w:rsid w:val="009262C5"/>
    <w:rsid w:val="00963154"/>
    <w:rsid w:val="009672C8"/>
    <w:rsid w:val="009F0762"/>
    <w:rsid w:val="009F7194"/>
    <w:rsid w:val="00A430BC"/>
    <w:rsid w:val="00A5096D"/>
    <w:rsid w:val="00A64D3E"/>
    <w:rsid w:val="00A749F8"/>
    <w:rsid w:val="00A76B96"/>
    <w:rsid w:val="00AD3F41"/>
    <w:rsid w:val="00B26235"/>
    <w:rsid w:val="00B51F7B"/>
    <w:rsid w:val="00C26039"/>
    <w:rsid w:val="00CF3D70"/>
    <w:rsid w:val="00D276AE"/>
    <w:rsid w:val="00DA184A"/>
    <w:rsid w:val="00DB1053"/>
    <w:rsid w:val="00DC1928"/>
    <w:rsid w:val="00E11902"/>
    <w:rsid w:val="00E27AA9"/>
    <w:rsid w:val="00E820A3"/>
    <w:rsid w:val="00E93EA9"/>
    <w:rsid w:val="00E95F12"/>
    <w:rsid w:val="00EA086F"/>
    <w:rsid w:val="00EA7EAB"/>
    <w:rsid w:val="00F42681"/>
    <w:rsid w:val="00FB0850"/>
    <w:rsid w:val="00FD3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A53F8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DC1928"/>
    <w:pPr>
      <w:tabs>
        <w:tab w:val="center" w:pos="4252"/>
        <w:tab w:val="right" w:pos="8504"/>
      </w:tabs>
      <w:snapToGrid w:val="0"/>
    </w:pPr>
  </w:style>
  <w:style w:type="character" w:customStyle="1" w:styleId="a8">
    <w:name w:val="ヘッダー (文字)"/>
    <w:basedOn w:val="a0"/>
    <w:link w:val="a7"/>
    <w:uiPriority w:val="99"/>
    <w:locked/>
    <w:rsid w:val="00DC1928"/>
    <w:rPr>
      <w:rFonts w:ascii="ＭＳ 明朝" w:eastAsia="ＭＳ 明朝" w:cs="ＭＳ 明朝"/>
      <w:color w:val="000000"/>
      <w:kern w:val="0"/>
      <w:sz w:val="20"/>
      <w:szCs w:val="20"/>
    </w:rPr>
  </w:style>
  <w:style w:type="paragraph" w:styleId="a9">
    <w:name w:val="footer"/>
    <w:basedOn w:val="a"/>
    <w:link w:val="aa"/>
    <w:uiPriority w:val="99"/>
    <w:unhideWhenUsed/>
    <w:rsid w:val="00DC1928"/>
    <w:pPr>
      <w:tabs>
        <w:tab w:val="center" w:pos="4252"/>
        <w:tab w:val="right" w:pos="8504"/>
      </w:tabs>
      <w:snapToGrid w:val="0"/>
    </w:pPr>
  </w:style>
  <w:style w:type="character" w:customStyle="1" w:styleId="aa">
    <w:name w:val="フッター (文字)"/>
    <w:basedOn w:val="a0"/>
    <w:link w:val="a9"/>
    <w:uiPriority w:val="99"/>
    <w:locked/>
    <w:rsid w:val="00DC1928"/>
    <w:rPr>
      <w:rFonts w:ascii="ＭＳ 明朝" w:eastAsia="ＭＳ 明朝" w:cs="ＭＳ 明朝"/>
      <w:color w:val="000000"/>
      <w:kern w:val="0"/>
      <w:sz w:val="20"/>
      <w:szCs w:val="20"/>
    </w:rPr>
  </w:style>
  <w:style w:type="paragraph" w:styleId="ab">
    <w:name w:val="Balloon Text"/>
    <w:basedOn w:val="a"/>
    <w:link w:val="ac"/>
    <w:uiPriority w:val="99"/>
    <w:rsid w:val="00EA086F"/>
    <w:rPr>
      <w:rFonts w:asciiTheme="majorHAnsi" w:eastAsiaTheme="majorEastAsia" w:hAnsiTheme="majorHAnsi" w:cstheme="majorBidi"/>
      <w:sz w:val="18"/>
      <w:szCs w:val="18"/>
    </w:rPr>
  </w:style>
  <w:style w:type="character" w:customStyle="1" w:styleId="ac">
    <w:name w:val="吹き出し (文字)"/>
    <w:basedOn w:val="a0"/>
    <w:link w:val="ab"/>
    <w:uiPriority w:val="99"/>
    <w:rsid w:val="00EA086F"/>
    <w:rPr>
      <w:rFonts w:asciiTheme="majorHAnsi" w:eastAsiaTheme="majorEastAsia" w:hAnsiTheme="majorHAnsi" w:cstheme="majorBidi"/>
      <w:color w:val="000000"/>
      <w:kern w:val="0"/>
      <w:sz w:val="18"/>
      <w:szCs w:val="18"/>
    </w:rPr>
  </w:style>
  <w:style w:type="character" w:styleId="ad">
    <w:name w:val="annotation reference"/>
    <w:basedOn w:val="a0"/>
    <w:uiPriority w:val="99"/>
    <w:semiHidden/>
    <w:unhideWhenUsed/>
    <w:rsid w:val="00CF3D70"/>
    <w:rPr>
      <w:sz w:val="18"/>
      <w:szCs w:val="18"/>
    </w:rPr>
  </w:style>
  <w:style w:type="paragraph" w:styleId="ae">
    <w:name w:val="annotation text"/>
    <w:basedOn w:val="a"/>
    <w:link w:val="af"/>
    <w:uiPriority w:val="99"/>
    <w:semiHidden/>
    <w:unhideWhenUsed/>
    <w:rsid w:val="00CF3D70"/>
  </w:style>
  <w:style w:type="character" w:customStyle="1" w:styleId="af">
    <w:name w:val="コメント文字列 (文字)"/>
    <w:basedOn w:val="a0"/>
    <w:link w:val="ae"/>
    <w:uiPriority w:val="99"/>
    <w:semiHidden/>
    <w:rsid w:val="00CF3D70"/>
    <w:rPr>
      <w:rFonts w:ascii="ＭＳ 明朝" w:hAnsi="ＭＳ 明朝" w:cs="ＭＳ 明朝"/>
      <w:color w:val="000000"/>
      <w:kern w:val="0"/>
      <w:sz w:val="20"/>
      <w:szCs w:val="20"/>
    </w:rPr>
  </w:style>
  <w:style w:type="paragraph" w:styleId="af0">
    <w:name w:val="annotation subject"/>
    <w:basedOn w:val="ae"/>
    <w:next w:val="ae"/>
    <w:link w:val="af1"/>
    <w:uiPriority w:val="99"/>
    <w:semiHidden/>
    <w:unhideWhenUsed/>
    <w:rsid w:val="00CF3D70"/>
    <w:rPr>
      <w:b/>
      <w:bCs/>
    </w:rPr>
  </w:style>
  <w:style w:type="character" w:customStyle="1" w:styleId="af1">
    <w:name w:val="コメント内容 (文字)"/>
    <w:basedOn w:val="af"/>
    <w:link w:val="af0"/>
    <w:uiPriority w:val="99"/>
    <w:semiHidden/>
    <w:rsid w:val="00CF3D70"/>
    <w:rPr>
      <w:rFonts w:ascii="ＭＳ 明朝" w:hAnsi="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A793AA4-4AF5-4539-8AA7-F16A0C3F7B10}">
  <ds:schemaRefs>
    <ds:schemaRef ds:uri="http://schemas.openxmlformats.org/officeDocument/2006/bibliography"/>
  </ds:schemaRefs>
</ds:datastoreItem>
</file>

<file path=customXml/itemProps2.xml><?xml version="1.0" encoding="utf-8"?>
<ds:datastoreItem xmlns:ds="http://schemas.openxmlformats.org/officeDocument/2006/customXml" ds:itemID="{8FCA2517-F293-48FC-BF9C-F79A8E23E5B3}"/>
</file>

<file path=customXml/itemProps3.xml><?xml version="1.0" encoding="utf-8"?>
<ds:datastoreItem xmlns:ds="http://schemas.openxmlformats.org/officeDocument/2006/customXml" ds:itemID="{F508D746-0075-4F7F-85AC-874A0D3357C1}"/>
</file>

<file path=customXml/itemProps4.xml><?xml version="1.0" encoding="utf-8"?>
<ds:datastoreItem xmlns:ds="http://schemas.openxmlformats.org/officeDocument/2006/customXml" ds:itemID="{91D49949-4385-47F6-8788-601E82A85AC1}"/>
</file>

<file path=docProps/app.xml><?xml version="1.0" encoding="utf-8"?>
<Properties xmlns="http://schemas.openxmlformats.org/officeDocument/2006/extended-properties" xmlns:vt="http://schemas.openxmlformats.org/officeDocument/2006/docPropsVTypes">
  <Template>Normal.dotm</Template>
  <TotalTime>0</TotalTime>
  <Pages>2</Pages>
  <Words>1333</Words>
  <Characters>712</Characters>
  <Application>Microsoft Office Word</Application>
  <DocSecurity>0</DocSecurity>
  <Lines>5</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2024-03-08T04:06:00Z</dcterms:created>
  <dcterms:modified xsi:type="dcterms:W3CDTF">2024-03-08T04:06:00Z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