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725A1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EDE">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80ED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662977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80EDE">
              <w:rPr>
                <w:rFonts w:hint="eastAsia"/>
                <w:color w:val="auto"/>
                <w:sz w:val="36"/>
                <w:szCs w:val="36"/>
              </w:rPr>
              <w:t>歯科診療特別対応連携加算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2DDCD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0EDE">
              <w:rPr>
                <w:rFonts w:hAnsi="Times New Roman" w:cs="Times New Roman" w:hint="eastAsia"/>
                <w:spacing w:val="4"/>
                <w:sz w:val="20"/>
                <w:szCs w:val="20"/>
              </w:rPr>
              <w:t>1-022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0EDE"/>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1B6BFE-BDAA-444F-A1AD-D786AFE30B1E}"/>
</file>

<file path=customXml/itemProps2.xml><?xml version="1.0" encoding="utf-8"?>
<ds:datastoreItem xmlns:ds="http://schemas.openxmlformats.org/officeDocument/2006/customXml" ds:itemID="{824C528B-9638-433E-8D82-FD9EFB16E8FA}"/>
</file>

<file path=customXml/itemProps3.xml><?xml version="1.0" encoding="utf-8"?>
<ds:datastoreItem xmlns:ds="http://schemas.openxmlformats.org/officeDocument/2006/customXml" ds:itemID="{3A1F55BA-C6D4-4E35-BF2C-866A4ECCCF0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