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89EBD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35D3">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F35D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C38C1D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F35D3">
              <w:rPr>
                <w:rFonts w:hint="eastAsia"/>
                <w:color w:val="auto"/>
                <w:sz w:val="36"/>
                <w:szCs w:val="36"/>
              </w:rPr>
              <w:t>精神科身体合併症管理加算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771C46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35D3">
              <w:rPr>
                <w:rFonts w:hAnsi="Times New Roman" w:cs="Times New Roman" w:hint="eastAsia"/>
                <w:spacing w:val="4"/>
                <w:sz w:val="20"/>
                <w:szCs w:val="20"/>
              </w:rPr>
              <w:t>1-070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35D3"/>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FFEBDB-B32F-49B2-BC08-5380A169F278}"/>
</file>

<file path=customXml/itemProps2.xml><?xml version="1.0" encoding="utf-8"?>
<ds:datastoreItem xmlns:ds="http://schemas.openxmlformats.org/officeDocument/2006/customXml" ds:itemID="{CAD01CFC-2C2E-48BD-A5EB-5BEDE9068B5F}"/>
</file>

<file path=customXml/itemProps3.xml><?xml version="1.0" encoding="utf-8"?>
<ds:datastoreItem xmlns:ds="http://schemas.openxmlformats.org/officeDocument/2006/customXml" ds:itemID="{E31E5E76-FE8C-4853-97C7-7E0BE358C8B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2024-03-08T08:08:00Z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