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CDAA9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5BCB">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23A4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0A17025" w14:textId="77777777" w:rsidR="00A23A4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385BCB">
              <w:rPr>
                <w:rFonts w:hint="eastAsia"/>
                <w:color w:val="auto"/>
                <w:sz w:val="36"/>
                <w:szCs w:val="36"/>
              </w:rPr>
              <w:t>新生児治療回復室入院医療管理料</w:t>
            </w:r>
            <w:r w:rsidR="00FE28BC">
              <w:rPr>
                <w:rFonts w:hint="eastAsia"/>
                <w:sz w:val="36"/>
                <w:szCs w:val="36"/>
              </w:rPr>
              <w:t xml:space="preserve"> </w:t>
            </w:r>
            <w:r w:rsidRPr="002000AE">
              <w:rPr>
                <w:rFonts w:hint="eastAsia"/>
                <w:sz w:val="32"/>
                <w:szCs w:val="32"/>
              </w:rPr>
              <w:t>］</w:t>
            </w:r>
          </w:p>
          <w:p w14:paraId="24C72C58" w14:textId="7B0096AD" w:rsidR="006421D2" w:rsidRDefault="006421D2" w:rsidP="00A23A45">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32A015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5BCB">
              <w:rPr>
                <w:rFonts w:hAnsi="Times New Roman" w:cs="Times New Roman" w:hint="eastAsia"/>
                <w:spacing w:val="4"/>
                <w:sz w:val="20"/>
                <w:szCs w:val="20"/>
              </w:rPr>
              <w:t>1-130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85BCB"/>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23A45"/>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85685-4408-4DFC-986D-279E54369156}">
  <ds:schemaRefs>
    <ds:schemaRef ds:uri="http://purl.org/dc/elements/1.1/"/>
    <ds:schemaRef ds:uri="http://www.w3.org/XML/1998/namespace"/>
    <ds:schemaRef ds:uri="b10671e0-0764-415e-9f2a-f977336dffd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A2AC7AB2-7D3B-44D5-B8AE-705DC27653A1}">
  <ds:schemaRefs>
    <ds:schemaRef ds:uri="http://schemas.microsoft.com/sharepoint/v3/contenttype/forms"/>
  </ds:schemaRefs>
</ds:datastoreItem>
</file>

<file path=customXml/itemProps3.xml><?xml version="1.0" encoding="utf-8"?>
<ds:datastoreItem xmlns:ds="http://schemas.openxmlformats.org/officeDocument/2006/customXml" ds:itemID="{B84431DD-B86A-42DE-B8B7-CFA47347CCD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2024-03-08T08:43:00Z</dcterms:created>
  <dcterms:modified xsi:type="dcterms:W3CDTF">2024-03-08T11:13:00Z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