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7FEB2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2715">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0364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911B5EF" w14:textId="77777777" w:rsidR="00771C54"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CA2715">
              <w:rPr>
                <w:rFonts w:hint="eastAsia"/>
                <w:sz w:val="32"/>
                <w:szCs w:val="32"/>
              </w:rPr>
              <w:t>児童・思春期精神科入院医療管理料</w:t>
            </w:r>
            <w:r w:rsidR="0096477F">
              <w:rPr>
                <w:rFonts w:hint="eastAsia"/>
                <w:sz w:val="32"/>
                <w:szCs w:val="32"/>
              </w:rPr>
              <w:t xml:space="preserve"> </w:t>
            </w:r>
            <w:r w:rsidRPr="003202E3">
              <w:rPr>
                <w:rFonts w:hint="eastAsia"/>
                <w:sz w:val="32"/>
                <w:szCs w:val="32"/>
              </w:rPr>
              <w:t>］</w:t>
            </w:r>
          </w:p>
          <w:p w14:paraId="322B559E" w14:textId="524F58E2" w:rsidR="00120672" w:rsidRPr="003202E3" w:rsidRDefault="00120672" w:rsidP="00771C54">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3366BDD8" w:rsidR="00120672" w:rsidRDefault="00771C54"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1.5pt;width:245.25pt;height:23.25pt;z-index:251658240;mso-position-horizontal-relative:text;mso-position-vertical-relative:text">
                  <v:textbox inset="5.85pt,.7pt,5.85pt,.7pt"/>
                </v:shape>
              </w:pict>
            </w:r>
            <w:r w:rsidR="00CA2715">
              <w:rPr>
                <w:rFonts w:hint="eastAsia"/>
                <w:sz w:val="24"/>
                <w:szCs w:val="24"/>
              </w:rPr>
              <w:t>告示注３（精神科養育支援体制加算）</w:t>
            </w:r>
          </w:p>
          <w:p w14:paraId="3184CE9A" w14:textId="286BDA6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2715">
              <w:rPr>
                <w:rFonts w:hAnsi="Times New Roman" w:cs="Times New Roman" w:hint="eastAsia"/>
                <w:spacing w:val="4"/>
                <w:sz w:val="20"/>
                <w:szCs w:val="20"/>
              </w:rPr>
              <w:t>1-161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0364A"/>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71C54"/>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A2715"/>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0BC98-F6EE-4F97-9583-56A5F056EF36}">
  <ds:schemaRefs>
    <ds:schemaRef ds:uri="http://schemas.microsoft.com/office/2006/metadata/properties"/>
    <ds:schemaRef ds:uri="76dc58dd-aa86-4ba2-bdff-c7f1aabddbd2"/>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b10671e0-0764-415e-9f2a-f977336dffd1"/>
  </ds:schemaRefs>
</ds:datastoreItem>
</file>

<file path=customXml/itemProps2.xml><?xml version="1.0" encoding="utf-8"?>
<ds:datastoreItem xmlns:ds="http://schemas.openxmlformats.org/officeDocument/2006/customXml" ds:itemID="{B98ED1E7-099A-4B65-BD80-E12DD688EA7C}">
  <ds:schemaRefs>
    <ds:schemaRef ds:uri="http://schemas.microsoft.com/sharepoint/v3/contenttype/forms"/>
  </ds:schemaRefs>
</ds:datastoreItem>
</file>

<file path=customXml/itemProps3.xml><?xml version="1.0" encoding="utf-8"?>
<ds:datastoreItem xmlns:ds="http://schemas.openxmlformats.org/officeDocument/2006/customXml" ds:itemID="{DC368487-EE3E-4B08-AE83-1A15F3E9B04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