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5E30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4AD9">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94AD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104D6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94AD9">
              <w:rPr>
                <w:rFonts w:hint="eastAsia"/>
                <w:color w:val="auto"/>
                <w:sz w:val="36"/>
                <w:szCs w:val="36"/>
              </w:rPr>
              <w:t>院内トリアージ実施料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F5B0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4AD9">
              <w:rPr>
                <w:rFonts w:hAnsi="Times New Roman" w:cs="Times New Roman" w:hint="eastAsia"/>
                <w:spacing w:val="4"/>
                <w:sz w:val="20"/>
                <w:szCs w:val="20"/>
              </w:rPr>
              <w:t>2-032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94AD9"/>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A4B263-BD36-4C9D-80E1-B00E9C7F7DE6}"/>
</file>

<file path=customXml/itemProps2.xml><?xml version="1.0" encoding="utf-8"?>
<ds:datastoreItem xmlns:ds="http://schemas.openxmlformats.org/officeDocument/2006/customXml" ds:itemID="{3C766E28-2E9A-4AE0-84CA-562A45AF72F1}"/>
</file>

<file path=customXml/itemProps3.xml><?xml version="1.0" encoding="utf-8"?>
<ds:datastoreItem xmlns:ds="http://schemas.openxmlformats.org/officeDocument/2006/customXml" ds:itemID="{AA6EFC95-2970-4E43-9C7E-6616873CC9C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