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EA05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D0F">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C7D0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2CB85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C7D0F">
              <w:rPr>
                <w:rFonts w:hint="eastAsia"/>
                <w:color w:val="auto"/>
                <w:sz w:val="36"/>
                <w:szCs w:val="36"/>
              </w:rPr>
              <w:t>在宅療養支援歯科病院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94C54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C7D0F">
              <w:rPr>
                <w:rFonts w:hAnsi="Times New Roman" w:cs="Times New Roman" w:hint="eastAsia"/>
                <w:spacing w:val="4"/>
                <w:sz w:val="20"/>
                <w:szCs w:val="20"/>
              </w:rPr>
              <w:t>2-074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C7D0F"/>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AD58C8-82DD-4453-A69C-47A7244E4BA0}"/>
</file>

<file path=customXml/itemProps2.xml><?xml version="1.0" encoding="utf-8"?>
<ds:datastoreItem xmlns:ds="http://schemas.openxmlformats.org/officeDocument/2006/customXml" ds:itemID="{0777E4F3-EF3D-4285-A9C8-699966315F96}"/>
</file>

<file path=customXml/itemProps3.xml><?xml version="1.0" encoding="utf-8"?>
<ds:datastoreItem xmlns:ds="http://schemas.openxmlformats.org/officeDocument/2006/customXml" ds:itemID="{B6ECF6AE-235C-4CB1-8DD8-7E675F5F9D3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