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1B2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30D7">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730D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705E7C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730D7">
              <w:rPr>
                <w:rFonts w:hint="eastAsia"/>
                <w:color w:val="auto"/>
                <w:sz w:val="36"/>
                <w:szCs w:val="36"/>
              </w:rPr>
              <w:t>在宅データ提出加算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06A8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30D7">
              <w:rPr>
                <w:rFonts w:hAnsi="Times New Roman" w:cs="Times New Roman" w:hint="eastAsia"/>
                <w:spacing w:val="4"/>
                <w:sz w:val="20"/>
                <w:szCs w:val="20"/>
              </w:rPr>
              <w:t>2-085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730D7"/>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DEF7C7-BB58-4B0A-95D0-612802FFA0F3}"/>
</file>

<file path=customXml/itemProps2.xml><?xml version="1.0" encoding="utf-8"?>
<ds:datastoreItem xmlns:ds="http://schemas.openxmlformats.org/officeDocument/2006/customXml" ds:itemID="{CEB2B0FD-216F-4537-81E1-3399606111CB}"/>
</file>

<file path=customXml/itemProps3.xml><?xml version="1.0" encoding="utf-8"?>
<ds:datastoreItem xmlns:ds="http://schemas.openxmlformats.org/officeDocument/2006/customXml" ds:itemID="{E3E441B6-D50A-446C-A225-08963B12E68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