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9972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5B4">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075B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1D7BE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075B4">
              <w:rPr>
                <w:rFonts w:hint="eastAsia"/>
                <w:color w:val="auto"/>
                <w:sz w:val="36"/>
                <w:szCs w:val="36"/>
              </w:rPr>
              <w:t>在宅血液透析指導管理料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C168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75B4">
              <w:rPr>
                <w:rFonts w:hAnsi="Times New Roman" w:cs="Times New Roman" w:hint="eastAsia"/>
                <w:spacing w:val="4"/>
                <w:sz w:val="20"/>
                <w:szCs w:val="20"/>
              </w:rPr>
              <w:t>2-099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75B4"/>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8A171D-1E0D-42AE-87DE-A1203B522977}"/>
</file>

<file path=customXml/itemProps2.xml><?xml version="1.0" encoding="utf-8"?>
<ds:datastoreItem xmlns:ds="http://schemas.openxmlformats.org/officeDocument/2006/customXml" ds:itemID="{C5C08F12-926A-40C0-BB8E-DDD2E1E62B72}"/>
</file>

<file path=customXml/itemProps3.xml><?xml version="1.0" encoding="utf-8"?>
<ds:datastoreItem xmlns:ds="http://schemas.openxmlformats.org/officeDocument/2006/customXml" ds:itemID="{89C7A963-A3E3-4B2D-86F4-7D383704ACE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