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F62AC2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1809">
              <w:rPr>
                <w:rFonts w:hAnsi="Times New Roman" w:cs="Times New Roman" w:hint="eastAsia"/>
                <w:color w:val="auto"/>
                <w:spacing w:val="4"/>
                <w:sz w:val="16"/>
                <w:szCs w:val="16"/>
              </w:rPr>
              <w:t>遠隔酸素</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BD282CD" w14:textId="77777777" w:rsidR="002973AF"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D71809">
              <w:rPr>
                <w:rFonts w:hint="eastAsia"/>
                <w:color w:val="auto"/>
                <w:sz w:val="36"/>
                <w:szCs w:val="36"/>
              </w:rPr>
              <w:t>在宅酸素療法指導管理料の注２に規定する</w:t>
            </w:r>
          </w:p>
          <w:p w14:paraId="04A4D321" w14:textId="70851062" w:rsidR="006421D2" w:rsidRDefault="00D71809" w:rsidP="002973AF">
            <w:pPr>
              <w:kinsoku w:val="0"/>
              <w:autoSpaceDE w:val="0"/>
              <w:autoSpaceDN w:val="0"/>
              <w:spacing w:line="464" w:lineRule="exact"/>
              <w:ind w:firstLineChars="212" w:firstLine="784"/>
            </w:pPr>
            <w:r>
              <w:rPr>
                <w:rFonts w:hint="eastAsia"/>
                <w:color w:val="auto"/>
                <w:sz w:val="36"/>
                <w:szCs w:val="36"/>
              </w:rPr>
              <w:t>遠隔モニタリング加算</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21B9708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71809">
              <w:rPr>
                <w:rFonts w:hAnsi="Times New Roman" w:cs="Times New Roman" w:hint="eastAsia"/>
                <w:spacing w:val="4"/>
                <w:sz w:val="20"/>
                <w:szCs w:val="20"/>
              </w:rPr>
              <w:t>2-100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5519B" w14:textId="77777777" w:rsidR="001525B8" w:rsidRDefault="001525B8">
      <w:r>
        <w:separator/>
      </w:r>
    </w:p>
  </w:endnote>
  <w:endnote w:type="continuationSeparator" w:id="0">
    <w:p w14:paraId="1E14B465" w14:textId="77777777" w:rsidR="001525B8" w:rsidRDefault="00152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4A9D2" w14:textId="77777777" w:rsidR="001525B8" w:rsidRDefault="001525B8">
      <w:r>
        <w:rPr>
          <w:rFonts w:hAnsi="Times New Roman" w:cs="Times New Roman"/>
          <w:color w:val="auto"/>
          <w:sz w:val="2"/>
          <w:szCs w:val="2"/>
        </w:rPr>
        <w:continuationSeparator/>
      </w:r>
    </w:p>
  </w:footnote>
  <w:footnote w:type="continuationSeparator" w:id="0">
    <w:p w14:paraId="057AEDDA" w14:textId="77777777" w:rsidR="001525B8" w:rsidRDefault="001525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25B8"/>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3AF"/>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71809"/>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5899367-6848-4B50-B0A4-9B51719A3A91}">
  <ds:schemaRefs>
    <ds:schemaRef ds:uri="http://schemas.microsoft.com/sharepoint/v3/contenttype/forms"/>
  </ds:schemaRefs>
</ds:datastoreItem>
</file>

<file path=customXml/itemProps2.xml><?xml version="1.0" encoding="utf-8"?>
<ds:datastoreItem xmlns:ds="http://schemas.openxmlformats.org/officeDocument/2006/customXml" ds:itemID="{DFA2D843-DF0D-4172-B285-0B296EDC1386}"/>
</file>

<file path=customXml/itemProps3.xml><?xml version="1.0" encoding="utf-8"?>
<ds:datastoreItem xmlns:ds="http://schemas.openxmlformats.org/officeDocument/2006/customXml" ds:itemID="{646C010E-82B4-4C20-A95B-390EA5FC5B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736</Characters>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2024-03-08T10:34:00Z</dcterms:created>
  <dcterms:modified xsi:type="dcterms:W3CDTF">2024-03-08T12:18:00Z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