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95B9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0D8A">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70D8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ABFE5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70D8A">
              <w:rPr>
                <w:rFonts w:hint="eastAsia"/>
                <w:color w:val="auto"/>
                <w:sz w:val="36"/>
                <w:szCs w:val="36"/>
              </w:rPr>
              <w:t>睡眠時歯科筋電図検査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BA4A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0D8A">
              <w:rPr>
                <w:rFonts w:hAnsi="Times New Roman" w:cs="Times New Roman" w:hint="eastAsia"/>
                <w:spacing w:val="4"/>
                <w:sz w:val="20"/>
                <w:szCs w:val="20"/>
              </w:rPr>
              <w:t>2-165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0D8A"/>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939ECF-5C82-491B-83B0-57438FBFFEC0}"/>
</file>

<file path=customXml/itemProps2.xml><?xml version="1.0" encoding="utf-8"?>
<ds:datastoreItem xmlns:ds="http://schemas.openxmlformats.org/officeDocument/2006/customXml" ds:itemID="{748201F7-DA81-419A-BC27-D45B361D853E}"/>
</file>

<file path=customXml/itemProps3.xml><?xml version="1.0" encoding="utf-8"?>
<ds:datastoreItem xmlns:ds="http://schemas.openxmlformats.org/officeDocument/2006/customXml" ds:itemID="{0203A05E-5814-446E-B454-978AF66B3927}"/>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