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2E74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3179">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31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11A80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F3179">
              <w:rPr>
                <w:rFonts w:hint="eastAsia"/>
                <w:color w:val="auto"/>
                <w:sz w:val="36"/>
                <w:szCs w:val="36"/>
              </w:rPr>
              <w:t>歯科画像診断管理加算２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03E1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3179">
              <w:rPr>
                <w:rFonts w:hAnsi="Times New Roman" w:cs="Times New Roman" w:hint="eastAsia"/>
                <w:spacing w:val="4"/>
                <w:sz w:val="20"/>
                <w:szCs w:val="20"/>
              </w:rPr>
              <w:t>2-171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F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CA8250-77C9-41DD-8D20-B2D4B1F52671}"/>
</file>

<file path=customXml/itemProps2.xml><?xml version="1.0" encoding="utf-8"?>
<ds:datastoreItem xmlns:ds="http://schemas.openxmlformats.org/officeDocument/2006/customXml" ds:itemID="{92554BAE-84BB-4F5A-9B29-7605B559CAE6}"/>
</file>

<file path=customXml/itemProps3.xml><?xml version="1.0" encoding="utf-8"?>
<ds:datastoreItem xmlns:ds="http://schemas.openxmlformats.org/officeDocument/2006/customXml" ds:itemID="{8DD215F8-8D71-4B41-A112-E83514F396D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