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C0F3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B32">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3B3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14369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C3B32">
              <w:rPr>
                <w:rFonts w:hint="eastAsia"/>
                <w:color w:val="auto"/>
                <w:sz w:val="36"/>
                <w:szCs w:val="36"/>
              </w:rPr>
              <w:t>遠隔画像診断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6C29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3B32">
              <w:rPr>
                <w:rFonts w:hAnsi="Times New Roman" w:cs="Times New Roman" w:hint="eastAsia"/>
                <w:spacing w:val="4"/>
                <w:sz w:val="20"/>
                <w:szCs w:val="20"/>
              </w:rPr>
              <w:t>2-172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3B32"/>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B3367C-AE6F-4793-BCE3-DFA23985DFB5}"/>
</file>

<file path=customXml/itemProps2.xml><?xml version="1.0" encoding="utf-8"?>
<ds:datastoreItem xmlns:ds="http://schemas.openxmlformats.org/officeDocument/2006/customXml" ds:itemID="{6B2E7FF8-9239-44D2-A5D7-AE6D89C9FF3A}"/>
</file>

<file path=customXml/itemProps3.xml><?xml version="1.0" encoding="utf-8"?>
<ds:datastoreItem xmlns:ds="http://schemas.openxmlformats.org/officeDocument/2006/customXml" ds:itemID="{E8DB0BD0-6AB2-4110-A3FD-AC4C024D09E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