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7861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9A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919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D6DA0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919A6">
              <w:rPr>
                <w:rFonts w:hint="eastAsia"/>
                <w:color w:val="auto"/>
                <w:sz w:val="36"/>
                <w:szCs w:val="36"/>
              </w:rPr>
              <w:t>緊急穿頭血腫除去術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0801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19A6">
              <w:rPr>
                <w:rFonts w:hAnsi="Times New Roman" w:cs="Times New Roman" w:hint="eastAsia"/>
                <w:spacing w:val="4"/>
                <w:sz w:val="20"/>
                <w:szCs w:val="20"/>
              </w:rPr>
              <w:t>2-284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19A6"/>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79D849-82C4-43C5-AC4F-53675E3347D4}"/>
</file>

<file path=customXml/itemProps2.xml><?xml version="1.0" encoding="utf-8"?>
<ds:datastoreItem xmlns:ds="http://schemas.openxmlformats.org/officeDocument/2006/customXml" ds:itemID="{3F59E6E0-237C-4642-AF30-DEED4685C04F}"/>
</file>

<file path=customXml/itemProps3.xml><?xml version="1.0" encoding="utf-8"?>
<ds:datastoreItem xmlns:ds="http://schemas.openxmlformats.org/officeDocument/2006/customXml" ds:itemID="{C7DD5BA9-8358-4BE8-BD15-F43FBC6AF58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