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94A5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58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F48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1C12B" w14:textId="77777777" w:rsidR="003F485C" w:rsidRDefault="006421D2" w:rsidP="003F485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E4258F">
              <w:rPr>
                <w:rFonts w:hint="eastAsia"/>
                <w:color w:val="auto"/>
                <w:sz w:val="36"/>
                <w:szCs w:val="36"/>
              </w:rPr>
              <w:t>骨盤内悪性腫瘍及び腹腔内軟部腫瘍ラジオ波</w:t>
            </w:r>
          </w:p>
          <w:p w14:paraId="04A4D321" w14:textId="5032B4DA" w:rsidR="006421D2" w:rsidRDefault="00E4258F" w:rsidP="003F485C">
            <w:pPr>
              <w:kinsoku w:val="0"/>
              <w:autoSpaceDE w:val="0"/>
              <w:autoSpaceDN w:val="0"/>
              <w:spacing w:line="464" w:lineRule="exact"/>
              <w:ind w:firstLineChars="150" w:firstLine="555"/>
            </w:pPr>
            <w:r>
              <w:rPr>
                <w:rFonts w:hint="eastAsia"/>
                <w:color w:val="auto"/>
                <w:sz w:val="36"/>
                <w:szCs w:val="36"/>
              </w:rPr>
              <w:t>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A5E0E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258F">
              <w:rPr>
                <w:rFonts w:hAnsi="Times New Roman" w:cs="Times New Roman" w:hint="eastAsia"/>
                <w:spacing w:val="4"/>
                <w:sz w:val="20"/>
                <w:szCs w:val="20"/>
              </w:rPr>
              <w:t>2-386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3F485C"/>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258F"/>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639A7-B2C7-4379-A211-4DABFC9153F2}">
  <ds:schemaRefs>
    <ds:schemaRef ds:uri="http://purl.org/dc/dcmitype/"/>
    <ds:schemaRef ds:uri="76dc58dd-aa86-4ba2-bdff-c7f1aabddbd2"/>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10671e0-0764-415e-9f2a-f977336dff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114322-C1B1-4037-888C-7222B1E53A81}">
  <ds:schemaRefs>
    <ds:schemaRef ds:uri="http://schemas.microsoft.com/sharepoint/v3/contenttype/forms"/>
  </ds:schemaRefs>
</ds:datastoreItem>
</file>

<file path=customXml/itemProps3.xml><?xml version="1.0" encoding="utf-8"?>
<ds:datastoreItem xmlns:ds="http://schemas.openxmlformats.org/officeDocument/2006/customXml" ds:itemID="{7C180868-F143-48EE-924B-C41DFE58205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