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47B0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55F5">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82B5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6607F9" w14:textId="77777777" w:rsidR="00082B5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A55F5">
              <w:rPr>
                <w:rFonts w:hint="eastAsia"/>
                <w:color w:val="auto"/>
                <w:sz w:val="36"/>
                <w:szCs w:val="36"/>
              </w:rPr>
              <w:t>同種死体膵移植術、同種死体膵腎移植術</w:t>
            </w:r>
            <w:r w:rsidR="007155D3">
              <w:rPr>
                <w:rFonts w:hint="eastAsia"/>
                <w:sz w:val="36"/>
                <w:szCs w:val="36"/>
              </w:rPr>
              <w:t xml:space="preserve"> </w:t>
            </w:r>
            <w:r w:rsidRPr="002000AE">
              <w:rPr>
                <w:rFonts w:hint="eastAsia"/>
                <w:sz w:val="32"/>
                <w:szCs w:val="32"/>
              </w:rPr>
              <w:t>］</w:t>
            </w:r>
          </w:p>
          <w:p w14:paraId="04A4D321" w14:textId="6B8FEC38" w:rsidR="006421D2" w:rsidRDefault="006421D2" w:rsidP="00082B55">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50ADD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55F5">
              <w:rPr>
                <w:rFonts w:hAnsi="Times New Roman" w:cs="Times New Roman" w:hint="eastAsia"/>
                <w:spacing w:val="4"/>
                <w:sz w:val="20"/>
                <w:szCs w:val="20"/>
              </w:rPr>
              <w:t>2-411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2B55"/>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A55F5"/>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48F4D-2F44-4A4E-ACA0-8487102AE5C0}">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76dc58dd-aa86-4ba2-bdff-c7f1aabddbd2"/>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5BBFB664-E4D7-4AF1-B8BC-0BE636A9C59D}">
  <ds:schemaRefs>
    <ds:schemaRef ds:uri="http://schemas.microsoft.com/sharepoint/v3/contenttype/forms"/>
  </ds:schemaRefs>
</ds:datastoreItem>
</file>

<file path=customXml/itemProps3.xml><?xml version="1.0" encoding="utf-8"?>
<ds:datastoreItem xmlns:ds="http://schemas.openxmlformats.org/officeDocument/2006/customXml" ds:itemID="{1893FEEC-4AA1-4B17-94E2-B52CE4A987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