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55A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0915">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9091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88489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90915">
              <w:rPr>
                <w:rFonts w:hint="eastAsia"/>
                <w:color w:val="auto"/>
                <w:sz w:val="36"/>
                <w:szCs w:val="36"/>
              </w:rPr>
              <w:t>輸血適正使用加算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3EBA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0915">
              <w:rPr>
                <w:rFonts w:hAnsi="Times New Roman" w:cs="Times New Roman" w:hint="eastAsia"/>
                <w:spacing w:val="4"/>
                <w:sz w:val="20"/>
                <w:szCs w:val="20"/>
              </w:rPr>
              <w:t>2-475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9091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1DEB4F-FD8B-46A3-BDF0-8A442B1AE009}"/>
</file>

<file path=customXml/itemProps2.xml><?xml version="1.0" encoding="utf-8"?>
<ds:datastoreItem xmlns:ds="http://schemas.openxmlformats.org/officeDocument/2006/customXml" ds:itemID="{713D4F2A-0AF3-45DF-AE6D-10D52DA2BFD4}"/>
</file>

<file path=customXml/itemProps3.xml><?xml version="1.0" encoding="utf-8"?>
<ds:datastoreItem xmlns:ds="http://schemas.openxmlformats.org/officeDocument/2006/customXml" ds:itemID="{78B5D6FA-6489-461E-985F-46A021FA667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