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0C3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7CE8">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77C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97620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77CE8">
              <w:rPr>
                <w:rFonts w:hint="eastAsia"/>
                <w:color w:val="auto"/>
                <w:sz w:val="36"/>
                <w:szCs w:val="36"/>
              </w:rPr>
              <w:t>自己生体組織接着剤作成術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6969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7CE8">
              <w:rPr>
                <w:rFonts w:hAnsi="Times New Roman" w:cs="Times New Roman" w:hint="eastAsia"/>
                <w:spacing w:val="4"/>
                <w:sz w:val="20"/>
                <w:szCs w:val="20"/>
              </w:rPr>
              <w:t>2-478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77CE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71F8CF-4CD1-486C-AEC3-8911DE88773E}"/>
</file>

<file path=customXml/itemProps2.xml><?xml version="1.0" encoding="utf-8"?>
<ds:datastoreItem xmlns:ds="http://schemas.openxmlformats.org/officeDocument/2006/customXml" ds:itemID="{CEAAA5F6-32A6-4EE3-9EEB-22953C2653BE}"/>
</file>

<file path=customXml/itemProps3.xml><?xml version="1.0" encoding="utf-8"?>
<ds:datastoreItem xmlns:ds="http://schemas.openxmlformats.org/officeDocument/2006/customXml" ds:itemID="{A45E311D-DCF1-4911-9FC9-84074629785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