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3A9A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D44">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D3D4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D51FB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D3D44">
              <w:rPr>
                <w:rFonts w:hint="eastAsia"/>
                <w:color w:val="auto"/>
                <w:sz w:val="36"/>
                <w:szCs w:val="36"/>
              </w:rPr>
              <w:t>凍結保存同種組織加算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9BBB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3D44">
              <w:rPr>
                <w:rFonts w:hAnsi="Times New Roman" w:cs="Times New Roman" w:hint="eastAsia"/>
                <w:spacing w:val="4"/>
                <w:sz w:val="20"/>
                <w:szCs w:val="20"/>
              </w:rPr>
              <w:t>2-483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3D44"/>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B3262A-46D5-4F01-8111-ED942EF64412}"/>
</file>

<file path=customXml/itemProps2.xml><?xml version="1.0" encoding="utf-8"?>
<ds:datastoreItem xmlns:ds="http://schemas.openxmlformats.org/officeDocument/2006/customXml" ds:itemID="{008B9C38-74B8-4789-A0F1-F113539BF46E}"/>
</file>

<file path=customXml/itemProps3.xml><?xml version="1.0" encoding="utf-8"?>
<ds:datastoreItem xmlns:ds="http://schemas.openxmlformats.org/officeDocument/2006/customXml" ds:itemID="{A0E032EB-BF3A-49C5-93C4-8F61111B1BD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