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38B9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4E4">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444E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6218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444E4">
              <w:rPr>
                <w:rFonts w:hint="eastAsia"/>
                <w:color w:val="auto"/>
                <w:sz w:val="36"/>
                <w:szCs w:val="36"/>
              </w:rPr>
              <w:t>歯根端切除手術の注３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D578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44E4">
              <w:rPr>
                <w:rFonts w:hAnsi="Times New Roman" w:cs="Times New Roman" w:hint="eastAsia"/>
                <w:spacing w:val="4"/>
                <w:sz w:val="20"/>
                <w:szCs w:val="20"/>
              </w:rPr>
              <w:t>2-487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44E4"/>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6C5D9D-58B2-4EC0-B86F-04E1930F8C56}"/>
</file>

<file path=customXml/itemProps2.xml><?xml version="1.0" encoding="utf-8"?>
<ds:datastoreItem xmlns:ds="http://schemas.openxmlformats.org/officeDocument/2006/customXml" ds:itemID="{916F5D61-7DBE-40C4-8CA6-16F12682795C}"/>
</file>

<file path=customXml/itemProps3.xml><?xml version="1.0" encoding="utf-8"?>
<ds:datastoreItem xmlns:ds="http://schemas.openxmlformats.org/officeDocument/2006/customXml" ds:itemID="{B190E5CE-CF0C-4911-819A-2120AAD725E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