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05B1C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29D5">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715CDB">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40E1C0C9" w14:textId="77777777" w:rsidR="00715CDB" w:rsidRDefault="006421D2" w:rsidP="0079656F">
            <w:pPr>
              <w:kinsoku w:val="0"/>
              <w:autoSpaceDE w:val="0"/>
              <w:autoSpaceDN w:val="0"/>
              <w:spacing w:line="464" w:lineRule="exact"/>
              <w:ind w:firstLineChars="50" w:firstLine="165"/>
              <w:rPr>
                <w:color w:val="auto"/>
                <w:sz w:val="32"/>
                <w:szCs w:val="32"/>
              </w:rPr>
            </w:pPr>
            <w:r w:rsidRPr="00715CDB">
              <w:rPr>
                <w:rFonts w:hint="eastAsia"/>
                <w:sz w:val="32"/>
                <w:szCs w:val="32"/>
              </w:rPr>
              <w:t>［</w:t>
            </w:r>
            <w:r w:rsidR="005762BB" w:rsidRPr="00715CDB">
              <w:rPr>
                <w:rFonts w:hint="eastAsia"/>
                <w:color w:val="auto"/>
                <w:sz w:val="32"/>
                <w:szCs w:val="32"/>
              </w:rPr>
              <w:t xml:space="preserve"> </w:t>
            </w:r>
            <w:r w:rsidR="00A729D5" w:rsidRPr="00715CDB">
              <w:rPr>
                <w:rFonts w:hint="eastAsia"/>
                <w:color w:val="auto"/>
                <w:sz w:val="32"/>
                <w:szCs w:val="32"/>
              </w:rPr>
              <w:t>定位放射線治療呼吸性移動対策加算</w:t>
            </w:r>
          </w:p>
          <w:p w14:paraId="7FB80D97" w14:textId="6B4E961D" w:rsidR="0079656F" w:rsidRPr="00715CDB" w:rsidRDefault="00A729D5" w:rsidP="0079656F">
            <w:pPr>
              <w:kinsoku w:val="0"/>
              <w:autoSpaceDE w:val="0"/>
              <w:autoSpaceDN w:val="0"/>
              <w:spacing w:line="464" w:lineRule="exact"/>
              <w:ind w:firstLineChars="50" w:firstLine="165"/>
              <w:rPr>
                <w:sz w:val="32"/>
                <w:szCs w:val="32"/>
              </w:rPr>
            </w:pPr>
            <w:r w:rsidRPr="00715CDB">
              <w:rPr>
                <w:rFonts w:hint="eastAsia"/>
                <w:sz w:val="32"/>
                <w:szCs w:val="32"/>
              </w:rPr>
              <w:t>（動体追尾法 ・ その他）</w:t>
            </w:r>
            <w:r w:rsidR="006421D2" w:rsidRPr="00715CDB">
              <w:rPr>
                <w:rFonts w:hint="eastAsia"/>
                <w:sz w:val="32"/>
                <w:szCs w:val="32"/>
              </w:rPr>
              <w:t>］</w:t>
            </w:r>
          </w:p>
          <w:p w14:paraId="36E50B60" w14:textId="4B33079E" w:rsidR="006421D2" w:rsidRPr="005762BB" w:rsidRDefault="006421D2" w:rsidP="0079656F">
            <w:pPr>
              <w:kinsoku w:val="0"/>
              <w:autoSpaceDE w:val="0"/>
              <w:autoSpaceDN w:val="0"/>
              <w:spacing w:line="464" w:lineRule="exact"/>
              <w:ind w:firstLineChars="250" w:firstLine="500"/>
              <w:rPr>
                <w:sz w:val="32"/>
                <w:szCs w:val="32"/>
              </w:rPr>
            </w:pPr>
            <w:r>
              <w:rPr>
                <w:rFonts w:hint="eastAsia"/>
              </w:rPr>
              <w:t>の施設基準に係る届出</w:t>
            </w:r>
          </w:p>
          <w:p w14:paraId="62F01AEF" w14:textId="3763E0CE" w:rsidR="002B1262" w:rsidRPr="002B1262" w:rsidRDefault="00487E46" w:rsidP="00715CDB">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4635C734"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29D5">
              <w:rPr>
                <w:rFonts w:hAnsi="Times New Roman" w:cs="Times New Roman" w:hint="eastAsia"/>
                <w:spacing w:val="4"/>
                <w:sz w:val="20"/>
                <w:szCs w:val="20"/>
              </w:rPr>
              <w:t>2-503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2F096BD" w14:textId="27DC73DF" w:rsidR="006421D2" w:rsidRDefault="006421D2" w:rsidP="00715CDB">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15CDB"/>
    <w:rsid w:val="00727555"/>
    <w:rsid w:val="0073724F"/>
    <w:rsid w:val="007466B8"/>
    <w:rsid w:val="00762155"/>
    <w:rsid w:val="00787463"/>
    <w:rsid w:val="0079656F"/>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729D5"/>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D504D-5570-4BA1-9207-517AE1649950}">
  <ds:schemaRefs>
    <ds:schemaRef ds:uri="http://purl.org/dc/terms/"/>
    <ds:schemaRef ds:uri="76dc58dd-aa86-4ba2-bdff-c7f1aabddbd2"/>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F50A53CB-7C09-40C0-BC73-81DA0AD7AD19}"/>
</file>

<file path=customXml/itemProps3.xml><?xml version="1.0" encoding="utf-8"?>
<ds:datastoreItem xmlns:ds="http://schemas.openxmlformats.org/officeDocument/2006/customXml" ds:itemID="{1A76BF53-BD7F-4AD9-B409-B5DC68419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