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9A59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44022">
              <w:rPr>
                <w:rFonts w:hAnsi="Times New Roman" w:cs="Times New Roman" w:hint="eastAsia"/>
                <w:color w:val="auto"/>
                <w:spacing w:val="4"/>
                <w:sz w:val="16"/>
                <w:szCs w:val="16"/>
              </w:rPr>
              <w:t>粒医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4402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4ED844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44022">
              <w:rPr>
                <w:rFonts w:hint="eastAsia"/>
                <w:color w:val="auto"/>
                <w:sz w:val="36"/>
                <w:szCs w:val="36"/>
              </w:rPr>
              <w:t>粒子線治療医学管理加算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28F754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44022">
              <w:rPr>
                <w:rFonts w:hAnsi="Times New Roman" w:cs="Times New Roman" w:hint="eastAsia"/>
                <w:spacing w:val="4"/>
                <w:sz w:val="20"/>
                <w:szCs w:val="20"/>
              </w:rPr>
              <w:t>2-506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44022"/>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3CC5C3C-2373-4D4F-A0F6-BBE9C65E70B5}"/>
</file>

<file path=customXml/itemProps2.xml><?xml version="1.0" encoding="utf-8"?>
<ds:datastoreItem xmlns:ds="http://schemas.openxmlformats.org/officeDocument/2006/customXml" ds:itemID="{D936329B-9A71-460D-8BAC-E32AFCD4EE2D}"/>
</file>

<file path=customXml/itemProps3.xml><?xml version="1.0" encoding="utf-8"?>
<ds:datastoreItem xmlns:ds="http://schemas.openxmlformats.org/officeDocument/2006/customXml" ds:itemID="{CC1D56FC-8975-4450-AC83-B2853A6B594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