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7DE"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6DFD8392" w14:textId="119563FE" w:rsidR="00074A1E" w:rsidRPr="003C160A" w:rsidRDefault="00497B9B" w:rsidP="009A2EAD">
      <w:pPr>
        <w:rPr>
          <w:rFonts w:ascii="ＭＳ ゴシック" w:eastAsia="ＭＳ ゴシック" w:hAnsi="ＭＳ ゴシック"/>
          <w:szCs w:val="21"/>
        </w:rPr>
      </w:pPr>
      <w:r w:rsidRPr="00A00577">
        <w:rPr>
          <w:noProof/>
        </w:rPr>
        <mc:AlternateContent>
          <mc:Choice Requires="wps">
            <w:drawing>
              <wp:anchor distT="0" distB="0" distL="114300" distR="114300" simplePos="0" relativeHeight="251657216" behindDoc="0" locked="0" layoutInCell="1" allowOverlap="1" wp14:anchorId="31001FFC" wp14:editId="19E56D0E">
                <wp:simplePos x="0" y="0"/>
                <wp:positionH relativeFrom="column">
                  <wp:posOffset>71120</wp:posOffset>
                </wp:positionH>
                <wp:positionV relativeFrom="paragraph">
                  <wp:posOffset>131445</wp:posOffset>
                </wp:positionV>
                <wp:extent cx="2604770" cy="891540"/>
                <wp:effectExtent l="0" t="0" r="5080" b="38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91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66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10.35pt;width:205.1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x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5nw8l8&#10;zhtRHFssR9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">
                <v:textbox inset="5.85pt,.7pt,5.85pt,.7pt"/>
              </v:shape>
            </w:pict>
          </mc:Fallback>
        </mc:AlternateContent>
      </w:r>
      <w:r w:rsidRPr="003C160A">
        <w:rPr>
          <w:noProof/>
        </w:rPr>
        <mc:AlternateContent>
          <mc:Choice Requires="wps">
            <w:drawing>
              <wp:anchor distT="0" distB="0" distL="114300" distR="114300" simplePos="0" relativeHeight="251658240" behindDoc="0" locked="0" layoutInCell="1" allowOverlap="1" wp14:anchorId="6CD7D272" wp14:editId="13E247B8">
                <wp:simplePos x="0" y="0"/>
                <wp:positionH relativeFrom="column">
                  <wp:posOffset>109220</wp:posOffset>
                </wp:positionH>
                <wp:positionV relativeFrom="paragraph">
                  <wp:posOffset>111125</wp:posOffset>
                </wp:positionV>
                <wp:extent cx="2568575" cy="853440"/>
                <wp:effectExtent l="4445"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D7D272" id="_x0000_t202" coordsize="21600,21600" o:spt="202" path="m,l,21600r21600,l21600,xe">
                <v:stroke joinstyle="miter"/>
                <v:path gradientshapeok="t" o:connecttype="rect"/>
              </v:shapetype>
              <v:shape id="テキスト ボックス 2" o:spid="_x0000_s1026" type="#_x0000_t202" style="position:absolute;left:0;text-align:left;margin-left:8.6pt;margin-top:8.75pt;width:202.25pt;height:6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" filled="f" stroked="f">
                <v:textbox style="mso-fit-shape-to-text:t">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v:textbox>
              </v:shape>
            </w:pict>
          </mc:Fallback>
        </mc:AlternateContent>
      </w:r>
    </w:p>
    <w:p w14:paraId="31AD7386"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66359C57" w14:textId="77777777" w:rsidR="0037170D" w:rsidRPr="00A00577" w:rsidRDefault="0037170D" w:rsidP="00D17A8E">
      <w:pPr>
        <w:spacing w:line="280" w:lineRule="exact"/>
        <w:rPr>
          <w:rFonts w:ascii="ＭＳ ゴシック" w:eastAsia="ＭＳ ゴシック" w:hAnsi="ＭＳ ゴシック"/>
          <w:sz w:val="24"/>
        </w:rPr>
      </w:pPr>
    </w:p>
    <w:p w14:paraId="31BBAC71" w14:textId="77777777" w:rsidR="00074A1E" w:rsidRDefault="00074A1E" w:rsidP="00E07211">
      <w:pPr>
        <w:spacing w:line="280" w:lineRule="exact"/>
        <w:rPr>
          <w:rFonts w:ascii="ＭＳ ゴシック" w:eastAsia="ＭＳ ゴシック" w:hAnsi="ＭＳ ゴシック"/>
          <w:sz w:val="24"/>
        </w:rPr>
      </w:pPr>
    </w:p>
    <w:p w14:paraId="07D3480A" w14:textId="77777777" w:rsidR="00074A1E" w:rsidRDefault="00074A1E" w:rsidP="00E07211">
      <w:pPr>
        <w:spacing w:line="280" w:lineRule="exact"/>
        <w:rPr>
          <w:rFonts w:ascii="ＭＳ ゴシック" w:eastAsia="ＭＳ ゴシック" w:hAnsi="ＭＳ ゴシック"/>
          <w:sz w:val="24"/>
        </w:rPr>
      </w:pPr>
    </w:p>
    <w:p w14:paraId="4F7F6B11"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096A9E57" w14:textId="77777777" w:rsidTr="007172BB">
        <w:tc>
          <w:tcPr>
            <w:tcW w:w="534" w:type="dxa"/>
            <w:tcBorders>
              <w:top w:val="single" w:sz="12" w:space="0" w:color="auto"/>
              <w:left w:val="single" w:sz="12" w:space="0" w:color="auto"/>
            </w:tcBorders>
            <w:shd w:val="clear" w:color="auto" w:fill="auto"/>
          </w:tcPr>
          <w:p w14:paraId="663B574C"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0D90DC93"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77198EE0" w14:textId="77777777" w:rsidTr="007172BB">
        <w:tc>
          <w:tcPr>
            <w:tcW w:w="534" w:type="dxa"/>
            <w:tcBorders>
              <w:top w:val="single" w:sz="4" w:space="0" w:color="auto"/>
              <w:left w:val="single" w:sz="12" w:space="0" w:color="auto"/>
            </w:tcBorders>
            <w:shd w:val="clear" w:color="auto" w:fill="auto"/>
          </w:tcPr>
          <w:p w14:paraId="5A49262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43498900"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6E7E727A" w14:textId="77777777" w:rsidTr="007172BB">
        <w:tc>
          <w:tcPr>
            <w:tcW w:w="534" w:type="dxa"/>
            <w:tcBorders>
              <w:left w:val="single" w:sz="12" w:space="0" w:color="auto"/>
              <w:bottom w:val="single" w:sz="12" w:space="0" w:color="auto"/>
            </w:tcBorders>
            <w:shd w:val="clear" w:color="auto" w:fill="auto"/>
          </w:tcPr>
          <w:p w14:paraId="2A8B2B53"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809E40C"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44128B41"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03FAB586"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kern w:val="0"/>
                <w:sz w:val="22"/>
              </w:rPr>
              <w:t>地域歯科診療支援病院歯科初診料</w:t>
            </w:r>
            <w:r w:rsidRPr="00CB251B">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 xml:space="preserve">　　　　　　</w:t>
            </w:r>
            <w:r w:rsidRPr="00CB251B">
              <w:rPr>
                <w:rFonts w:ascii="ＭＳ ゴシック" w:eastAsia="ＭＳ ゴシック" w:hAnsi="ＭＳ ゴシック" w:hint="eastAsia"/>
                <w:color w:val="000000"/>
                <w:kern w:val="0"/>
                <w:sz w:val="22"/>
              </w:rPr>
              <w:t>受理番号：</w:t>
            </w:r>
            <w:r w:rsidRPr="00CB251B">
              <w:rPr>
                <w:rFonts w:ascii="ＭＳ ゴシック" w:eastAsia="ＭＳ ゴシック" w:hAnsi="ＭＳ ゴシック" w:hint="eastAsia"/>
                <w:color w:val="000000"/>
                <w:kern w:val="0"/>
                <w:sz w:val="22"/>
                <w:u w:val="single"/>
              </w:rPr>
              <w:t>(</w:t>
            </w:r>
            <w:r>
              <w:rPr>
                <w:rFonts w:ascii="ＭＳ ゴシック" w:eastAsia="ＭＳ ゴシック" w:hAnsi="ＭＳ ゴシック" w:hint="eastAsia"/>
                <w:color w:val="000000"/>
                <w:kern w:val="0"/>
                <w:sz w:val="22"/>
                <w:u w:val="single"/>
              </w:rPr>
              <w:t>病</w:t>
            </w:r>
            <w:r w:rsidRPr="00CB251B">
              <w:rPr>
                <w:rFonts w:ascii="ＭＳ ゴシック" w:eastAsia="ＭＳ ゴシック" w:hAnsi="ＭＳ ゴシック" w:hint="eastAsia"/>
                <w:color w:val="000000"/>
                <w:kern w:val="0"/>
                <w:sz w:val="22"/>
                <w:u w:val="single"/>
              </w:rPr>
              <w:t xml:space="preserve">初診)　　　　　　　</w:t>
            </w:r>
            <w:r>
              <w:rPr>
                <w:rFonts w:ascii="ＭＳ ゴシック" w:eastAsia="ＭＳ ゴシック" w:hAnsi="ＭＳ ゴシック" w:hint="eastAsia"/>
                <w:color w:val="000000"/>
                <w:kern w:val="0"/>
                <w:sz w:val="22"/>
                <w:u w:val="single"/>
              </w:rPr>
              <w:t xml:space="preserve">　　</w:t>
            </w:r>
          </w:p>
        </w:tc>
      </w:tr>
    </w:tbl>
    <w:p w14:paraId="16751196"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24305A38" w14:textId="77777777" w:rsidR="000C205A" w:rsidRDefault="000C205A" w:rsidP="00D17A8E">
      <w:pPr>
        <w:spacing w:line="280" w:lineRule="exact"/>
        <w:rPr>
          <w:rFonts w:ascii="ＭＳ ゴシック" w:eastAsia="ＭＳ ゴシック" w:hAnsi="ＭＳ ゴシック"/>
          <w:sz w:val="24"/>
        </w:rPr>
      </w:pPr>
    </w:p>
    <w:p w14:paraId="6E01EF0E"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5B3CEEAF"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7C6196D" w14:textId="77777777" w:rsidTr="00F106E1">
        <w:trPr>
          <w:trHeight w:val="358"/>
        </w:trPr>
        <w:tc>
          <w:tcPr>
            <w:tcW w:w="3402" w:type="dxa"/>
            <w:tcBorders>
              <w:right w:val="single" w:sz="6" w:space="0" w:color="auto"/>
            </w:tcBorders>
          </w:tcPr>
          <w:p w14:paraId="4B9DA07E"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7922D158"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6878ED36" w14:textId="77777777" w:rsidTr="00F106E1">
        <w:trPr>
          <w:trHeight w:val="340"/>
        </w:trPr>
        <w:tc>
          <w:tcPr>
            <w:tcW w:w="3402" w:type="dxa"/>
            <w:tcBorders>
              <w:right w:val="single" w:sz="6" w:space="0" w:color="auto"/>
            </w:tcBorders>
          </w:tcPr>
          <w:p w14:paraId="15CA393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0A0121C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C145CBB" w14:textId="77777777" w:rsidTr="00F106E1">
        <w:trPr>
          <w:trHeight w:val="340"/>
        </w:trPr>
        <w:tc>
          <w:tcPr>
            <w:tcW w:w="3402" w:type="dxa"/>
            <w:tcBorders>
              <w:right w:val="single" w:sz="6" w:space="0" w:color="auto"/>
            </w:tcBorders>
          </w:tcPr>
          <w:p w14:paraId="02311360"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2FC10CCA"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EF0A5A0" w14:textId="77777777" w:rsidTr="00F106E1">
        <w:trPr>
          <w:trHeight w:val="340"/>
        </w:trPr>
        <w:tc>
          <w:tcPr>
            <w:tcW w:w="3402" w:type="dxa"/>
            <w:tcBorders>
              <w:right w:val="single" w:sz="6" w:space="0" w:color="auto"/>
            </w:tcBorders>
          </w:tcPr>
          <w:p w14:paraId="5436370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3EE9806D"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110E9E4E" w14:textId="77777777" w:rsidR="00326D5D" w:rsidRPr="00326D5D" w:rsidRDefault="00326D5D" w:rsidP="00D17A8E">
      <w:pPr>
        <w:spacing w:line="280" w:lineRule="exact"/>
        <w:rPr>
          <w:rFonts w:ascii="ＭＳ ゴシック" w:eastAsia="ＭＳ ゴシック" w:hAnsi="ＭＳ ゴシック"/>
          <w:sz w:val="24"/>
        </w:rPr>
      </w:pPr>
    </w:p>
    <w:p w14:paraId="78DBCC2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1476D9B8" w14:textId="77777777" w:rsidTr="00F106E1">
        <w:trPr>
          <w:trHeight w:val="336"/>
        </w:trPr>
        <w:tc>
          <w:tcPr>
            <w:tcW w:w="2410" w:type="dxa"/>
          </w:tcPr>
          <w:p w14:paraId="23331E3A" w14:textId="77777777" w:rsidR="0037170D"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受講者名</w:t>
            </w:r>
          </w:p>
          <w:p w14:paraId="7B1B63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（常勤歯科医師名）</w:t>
            </w:r>
          </w:p>
        </w:tc>
        <w:tc>
          <w:tcPr>
            <w:tcW w:w="2409" w:type="dxa"/>
          </w:tcPr>
          <w:p w14:paraId="64D342D1"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17B73FD8"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6C18F4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268DAB18" w14:textId="77777777" w:rsidTr="00F106E1">
        <w:trPr>
          <w:trHeight w:val="336"/>
        </w:trPr>
        <w:tc>
          <w:tcPr>
            <w:tcW w:w="2410" w:type="dxa"/>
          </w:tcPr>
          <w:p w14:paraId="2E8B1F1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2A33A3FF"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1A2738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6DBA7E56"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73D82300" w14:textId="77777777" w:rsidTr="00F106E1">
        <w:trPr>
          <w:trHeight w:val="321"/>
        </w:trPr>
        <w:tc>
          <w:tcPr>
            <w:tcW w:w="2410" w:type="dxa"/>
          </w:tcPr>
          <w:p w14:paraId="23E9895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5145BAD9"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7B1DE92D"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45875517"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57EFA4E3" w14:textId="77777777" w:rsidTr="00F106E1">
        <w:trPr>
          <w:trHeight w:val="365"/>
        </w:trPr>
        <w:tc>
          <w:tcPr>
            <w:tcW w:w="2410" w:type="dxa"/>
            <w:tcBorders>
              <w:bottom w:val="single" w:sz="4" w:space="0" w:color="auto"/>
            </w:tcBorders>
          </w:tcPr>
          <w:p w14:paraId="45C3BA6D"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00D3B228"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546651BE"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45ABC1D" w14:textId="77777777" w:rsidR="000D4E86" w:rsidRPr="00961B26" w:rsidRDefault="000D4E86" w:rsidP="00D17A8E">
            <w:pPr>
              <w:spacing w:line="280" w:lineRule="exact"/>
              <w:rPr>
                <w:rFonts w:ascii="ＭＳ ゴシック" w:eastAsia="ＭＳ ゴシック" w:hAnsi="ＭＳ ゴシック"/>
                <w:sz w:val="24"/>
              </w:rPr>
            </w:pPr>
          </w:p>
        </w:tc>
      </w:tr>
    </w:tbl>
    <w:p w14:paraId="1F957827"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442F21EC" w14:textId="77777777" w:rsidR="00FC043E" w:rsidRDefault="00FC043E" w:rsidP="00D17A8E">
      <w:pPr>
        <w:spacing w:line="280" w:lineRule="exact"/>
      </w:pPr>
    </w:p>
    <w:p w14:paraId="5F352596"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68D471EA" w14:textId="77777777" w:rsidTr="00F106E1">
        <w:tc>
          <w:tcPr>
            <w:tcW w:w="7087" w:type="dxa"/>
            <w:shd w:val="clear" w:color="auto" w:fill="auto"/>
          </w:tcPr>
          <w:p w14:paraId="14EFD6F1"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5015A129"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7EE57BB5" w14:textId="77777777" w:rsidTr="00F106E1">
        <w:trPr>
          <w:trHeight w:val="356"/>
        </w:trPr>
        <w:tc>
          <w:tcPr>
            <w:tcW w:w="7087" w:type="dxa"/>
            <w:shd w:val="clear" w:color="auto" w:fill="auto"/>
          </w:tcPr>
          <w:p w14:paraId="39231DE9"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133F4FCF" w14:textId="77777777" w:rsidR="00FC043E" w:rsidRPr="0025068C" w:rsidRDefault="00FC043E" w:rsidP="0025068C">
            <w:pPr>
              <w:spacing w:line="280" w:lineRule="exact"/>
              <w:rPr>
                <w:rFonts w:ascii="ＭＳ ゴシック" w:eastAsia="ＭＳ ゴシック" w:hAnsi="ＭＳ ゴシック"/>
              </w:rPr>
            </w:pPr>
          </w:p>
        </w:tc>
      </w:tr>
    </w:tbl>
    <w:p w14:paraId="44C7C1D8"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3E64554F" w14:textId="77777777" w:rsidR="0080077F" w:rsidRPr="00961B26" w:rsidRDefault="0080077F" w:rsidP="00D17A8E">
      <w:pPr>
        <w:spacing w:line="280" w:lineRule="exact"/>
      </w:pPr>
    </w:p>
    <w:p w14:paraId="2A29895F"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5996F337" w14:textId="77777777" w:rsidTr="00F106E1">
        <w:trPr>
          <w:trHeight w:val="281"/>
        </w:trPr>
        <w:tc>
          <w:tcPr>
            <w:tcW w:w="3402" w:type="dxa"/>
          </w:tcPr>
          <w:p w14:paraId="1687DAE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74E59E2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27F0BD32"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7B08BB9E" w14:textId="77777777" w:rsidTr="00F106E1">
        <w:trPr>
          <w:trHeight w:val="375"/>
        </w:trPr>
        <w:tc>
          <w:tcPr>
            <w:tcW w:w="3402" w:type="dxa"/>
          </w:tcPr>
          <w:p w14:paraId="0EFD6CD6"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自動体外式除細動器（AED）</w:t>
            </w:r>
          </w:p>
        </w:tc>
        <w:tc>
          <w:tcPr>
            <w:tcW w:w="3514" w:type="dxa"/>
          </w:tcPr>
          <w:p w14:paraId="2B44F7C7"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FE2635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AE0D2D6" w14:textId="77777777" w:rsidTr="00F106E1">
        <w:trPr>
          <w:trHeight w:val="538"/>
        </w:trPr>
        <w:tc>
          <w:tcPr>
            <w:tcW w:w="3402" w:type="dxa"/>
          </w:tcPr>
          <w:p w14:paraId="19128826"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76FDD512"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02E4076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0FBE73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39D2EE3D" w14:textId="77777777" w:rsidTr="00F106E1">
        <w:trPr>
          <w:trHeight w:val="330"/>
        </w:trPr>
        <w:tc>
          <w:tcPr>
            <w:tcW w:w="3402" w:type="dxa"/>
          </w:tcPr>
          <w:p w14:paraId="7E0547A1"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2B99EE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B5292B4"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9FCA1A0" w14:textId="77777777" w:rsidTr="00F106E1">
        <w:trPr>
          <w:trHeight w:val="360"/>
        </w:trPr>
        <w:tc>
          <w:tcPr>
            <w:tcW w:w="3402" w:type="dxa"/>
          </w:tcPr>
          <w:p w14:paraId="6C0A74BF"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82DB460"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3C6DC3C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F3472A3" w14:textId="77777777" w:rsidTr="00F106E1">
        <w:trPr>
          <w:trHeight w:val="345"/>
        </w:trPr>
        <w:tc>
          <w:tcPr>
            <w:tcW w:w="3402" w:type="dxa"/>
          </w:tcPr>
          <w:p w14:paraId="4BD16C63"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3C37F61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9E7DDCA"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56224389" w14:textId="77777777" w:rsidTr="00F106E1">
        <w:trPr>
          <w:trHeight w:val="615"/>
        </w:trPr>
        <w:tc>
          <w:tcPr>
            <w:tcW w:w="3402" w:type="dxa"/>
          </w:tcPr>
          <w:p w14:paraId="7A1EB266"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その他</w:t>
            </w:r>
          </w:p>
          <w:p w14:paraId="06AEF5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0A58E7"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05014487"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CAEA1C6"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7280E6C7"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B85BBE7" w14:textId="77777777" w:rsidR="000D4E86" w:rsidRDefault="000D4E86" w:rsidP="00D17A8E">
      <w:pPr>
        <w:spacing w:line="280" w:lineRule="exact"/>
      </w:pPr>
    </w:p>
    <w:p w14:paraId="548684A7" w14:textId="77777777" w:rsidR="003D44CB" w:rsidRDefault="003D44CB" w:rsidP="00D17A8E">
      <w:pPr>
        <w:spacing w:line="280" w:lineRule="exact"/>
      </w:pPr>
    </w:p>
    <w:p w14:paraId="479BDEB2" w14:textId="77777777" w:rsidR="003D44CB" w:rsidRPr="00961B26" w:rsidRDefault="003D44CB" w:rsidP="00D17A8E">
      <w:pPr>
        <w:spacing w:line="280" w:lineRule="exact"/>
      </w:pPr>
    </w:p>
    <w:p w14:paraId="41BB3F4F"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59"/>
        <w:gridCol w:w="5312"/>
      </w:tblGrid>
      <w:tr w:rsidR="00F07DE7" w:rsidRPr="00961B26" w14:paraId="015EB4B6" w14:textId="77777777" w:rsidTr="003D44CB">
        <w:trPr>
          <w:trHeight w:val="289"/>
        </w:trPr>
        <w:tc>
          <w:tcPr>
            <w:tcW w:w="3402" w:type="dxa"/>
            <w:tcBorders>
              <w:right w:val="single" w:sz="4" w:space="0" w:color="auto"/>
            </w:tcBorders>
          </w:tcPr>
          <w:p w14:paraId="4778A213"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79EE8DB6"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4FBF8503" w14:textId="77777777" w:rsidR="00F07DE7" w:rsidRPr="00961B26" w:rsidRDefault="00F07DE7" w:rsidP="00D17A8E">
            <w:pPr>
              <w:spacing w:line="280" w:lineRule="exact"/>
              <w:rPr>
                <w:rFonts w:ascii="ＭＳ ゴシック" w:eastAsia="ＭＳ ゴシック" w:hAnsi="ＭＳ ゴシック"/>
                <w:sz w:val="24"/>
              </w:rPr>
            </w:pPr>
          </w:p>
        </w:tc>
      </w:tr>
    </w:tbl>
    <w:p w14:paraId="29475DD2" w14:textId="77777777" w:rsidR="008E6374" w:rsidRPr="003D44CB" w:rsidRDefault="008E6374" w:rsidP="0002386F">
      <w:pPr>
        <w:spacing w:line="280" w:lineRule="exact"/>
        <w:rPr>
          <w:rFonts w:ascii="ＭＳ ゴシック" w:eastAsia="ＭＳ ゴシック" w:hAnsi="ＭＳ ゴシック"/>
          <w:sz w:val="24"/>
        </w:rPr>
      </w:pPr>
    </w:p>
    <w:p w14:paraId="31E7018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99"/>
        <w:gridCol w:w="3492"/>
        <w:gridCol w:w="2380"/>
      </w:tblGrid>
      <w:tr w:rsidR="00977E74" w:rsidRPr="00961B26" w14:paraId="3596FC54" w14:textId="77777777" w:rsidTr="00F106E1">
        <w:trPr>
          <w:trHeight w:val="90"/>
        </w:trPr>
        <w:tc>
          <w:tcPr>
            <w:tcW w:w="8788" w:type="dxa"/>
            <w:gridSpan w:val="3"/>
            <w:tcBorders>
              <w:bottom w:val="single" w:sz="4" w:space="0" w:color="auto"/>
            </w:tcBorders>
          </w:tcPr>
          <w:p w14:paraId="06318A6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5A7C9FC2" w14:textId="77777777" w:rsidTr="00F106E1">
        <w:trPr>
          <w:trHeight w:val="290"/>
        </w:trPr>
        <w:tc>
          <w:tcPr>
            <w:tcW w:w="2835" w:type="dxa"/>
            <w:tcBorders>
              <w:bottom w:val="single" w:sz="4" w:space="0" w:color="auto"/>
              <w:right w:val="dashSmallGap" w:sz="4" w:space="0" w:color="auto"/>
            </w:tcBorders>
          </w:tcPr>
          <w:p w14:paraId="7C5AE41D"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45EE1A88"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6F3A7168" w14:textId="77777777" w:rsidTr="00F106E1">
        <w:trPr>
          <w:trHeight w:val="1803"/>
        </w:trPr>
        <w:tc>
          <w:tcPr>
            <w:tcW w:w="2835" w:type="dxa"/>
            <w:tcBorders>
              <w:right w:val="dashSmallGap" w:sz="4" w:space="0" w:color="auto"/>
            </w:tcBorders>
          </w:tcPr>
          <w:p w14:paraId="7A09B2D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611EA205"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7D3357CC" w14:textId="77777777" w:rsidTr="00F106E1">
        <w:trPr>
          <w:trHeight w:val="405"/>
        </w:trPr>
        <w:tc>
          <w:tcPr>
            <w:tcW w:w="6379" w:type="dxa"/>
            <w:gridSpan w:val="2"/>
            <w:tcBorders>
              <w:right w:val="dashSmallGap" w:sz="4" w:space="0" w:color="auto"/>
            </w:tcBorders>
          </w:tcPr>
          <w:p w14:paraId="301D899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7833FB0F"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687548CA" w14:textId="77777777" w:rsidTr="00F106E1">
        <w:trPr>
          <w:trHeight w:val="1835"/>
        </w:trPr>
        <w:tc>
          <w:tcPr>
            <w:tcW w:w="2835" w:type="dxa"/>
            <w:tcBorders>
              <w:right w:val="dashSmallGap" w:sz="4" w:space="0" w:color="auto"/>
            </w:tcBorders>
          </w:tcPr>
          <w:p w14:paraId="35BC15EF"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0BA2502A" w14:textId="77777777" w:rsidR="00977E74" w:rsidRDefault="00977E74" w:rsidP="004947BB">
            <w:pPr>
              <w:spacing w:line="280" w:lineRule="exact"/>
              <w:rPr>
                <w:rFonts w:ascii="ＭＳ ゴシック" w:eastAsia="ＭＳ ゴシック" w:hAnsi="ＭＳ ゴシック"/>
                <w:sz w:val="24"/>
              </w:rPr>
            </w:pPr>
          </w:p>
          <w:p w14:paraId="6CEA02AB" w14:textId="77777777" w:rsidR="00977E74" w:rsidRDefault="00977E74" w:rsidP="004947BB">
            <w:pPr>
              <w:spacing w:line="280" w:lineRule="exact"/>
              <w:rPr>
                <w:rFonts w:ascii="ＭＳ ゴシック" w:eastAsia="ＭＳ ゴシック" w:hAnsi="ＭＳ ゴシック"/>
                <w:sz w:val="24"/>
              </w:rPr>
            </w:pPr>
          </w:p>
        </w:tc>
      </w:tr>
    </w:tbl>
    <w:p w14:paraId="76765229" w14:textId="77777777" w:rsidR="008E6374" w:rsidRPr="004E74FC" w:rsidRDefault="008E6374" w:rsidP="003D44CB">
      <w:pPr>
        <w:spacing w:line="280" w:lineRule="exact"/>
        <w:rPr>
          <w:rFonts w:ascii="ＭＳ ゴシック" w:eastAsia="ＭＳ ゴシック" w:hAnsi="ＭＳ ゴシック"/>
          <w:szCs w:val="21"/>
        </w:rPr>
      </w:pPr>
    </w:p>
    <w:p w14:paraId="343AD480"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542"/>
      </w:tblGrid>
      <w:tr w:rsidR="003D44CB" w:rsidRPr="00CB251B" w14:paraId="10E7371C" w14:textId="77777777" w:rsidTr="00F106E1">
        <w:trPr>
          <w:trHeight w:val="141"/>
        </w:trPr>
        <w:tc>
          <w:tcPr>
            <w:tcW w:w="7229" w:type="dxa"/>
            <w:shd w:val="clear" w:color="auto" w:fill="auto"/>
          </w:tcPr>
          <w:p w14:paraId="4FF6F1AA"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FA1E551"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1E0F3ADB" w14:textId="77777777" w:rsidTr="00F106E1">
        <w:trPr>
          <w:trHeight w:val="173"/>
        </w:trPr>
        <w:tc>
          <w:tcPr>
            <w:tcW w:w="7229" w:type="dxa"/>
            <w:shd w:val="clear" w:color="auto" w:fill="auto"/>
          </w:tcPr>
          <w:p w14:paraId="1139E91E"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75B0E35C"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4951B5E8" w14:textId="0EFC1E0F"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5EBC50A8" w14:textId="77777777" w:rsidR="008E6374" w:rsidRPr="004E74FC" w:rsidRDefault="008E6374" w:rsidP="003D44CB">
      <w:pPr>
        <w:spacing w:line="280" w:lineRule="exact"/>
        <w:rPr>
          <w:rFonts w:ascii="ＭＳ ゴシック" w:eastAsia="ＭＳ ゴシック" w:hAnsi="ＭＳ ゴシック"/>
        </w:rPr>
      </w:pPr>
    </w:p>
    <w:p w14:paraId="796F32E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3796"/>
        <w:gridCol w:w="1964"/>
      </w:tblGrid>
      <w:tr w:rsidR="003D44CB" w:rsidRPr="00CB251B" w14:paraId="589457C2" w14:textId="77777777" w:rsidTr="00F106E1">
        <w:trPr>
          <w:trHeight w:val="281"/>
        </w:trPr>
        <w:tc>
          <w:tcPr>
            <w:tcW w:w="2956" w:type="dxa"/>
          </w:tcPr>
          <w:p w14:paraId="3A004A51"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382FD81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1E8111C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14730710" w14:textId="77777777" w:rsidTr="00F106E1">
        <w:trPr>
          <w:trHeight w:val="375"/>
        </w:trPr>
        <w:tc>
          <w:tcPr>
            <w:tcW w:w="2956" w:type="dxa"/>
          </w:tcPr>
          <w:p w14:paraId="4DF7A476"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306D2DCB"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827FF0"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1BE2A15E" w14:textId="77777777" w:rsidR="003D44CB" w:rsidRDefault="003D44CB" w:rsidP="003D44CB">
      <w:pPr>
        <w:spacing w:line="280" w:lineRule="exact"/>
        <w:rPr>
          <w:rFonts w:ascii="ＭＳ ゴシック" w:eastAsia="ＭＳ ゴシック" w:hAnsi="ＭＳ ゴシック"/>
          <w:sz w:val="24"/>
          <w:u w:val="single"/>
        </w:rPr>
      </w:pPr>
    </w:p>
    <w:p w14:paraId="60556199" w14:textId="77777777" w:rsidR="008E6374" w:rsidRDefault="008E6374" w:rsidP="003D44CB">
      <w:pPr>
        <w:spacing w:line="280" w:lineRule="exact"/>
        <w:rPr>
          <w:rFonts w:ascii="ＭＳ ゴシック" w:eastAsia="ＭＳ ゴシック" w:hAnsi="ＭＳ ゴシック"/>
          <w:sz w:val="24"/>
          <w:u w:val="single"/>
        </w:rPr>
      </w:pPr>
    </w:p>
    <w:p w14:paraId="468E0B3D" w14:textId="77777777" w:rsidR="008E6374" w:rsidRDefault="008E6374" w:rsidP="003D44CB">
      <w:pPr>
        <w:spacing w:line="280" w:lineRule="exact"/>
        <w:rPr>
          <w:rFonts w:ascii="ＭＳ ゴシック" w:eastAsia="ＭＳ ゴシック" w:hAnsi="ＭＳ ゴシック"/>
          <w:sz w:val="24"/>
          <w:u w:val="single"/>
        </w:rPr>
      </w:pPr>
    </w:p>
    <w:p w14:paraId="52520923"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303565B9" w14:textId="77777777" w:rsidR="003D44CB" w:rsidRDefault="003D44CB" w:rsidP="003D44CB">
      <w:pPr>
        <w:spacing w:line="280" w:lineRule="exact"/>
        <w:rPr>
          <w:rFonts w:ascii="ＭＳ ゴシック" w:eastAsia="ＭＳ ゴシック" w:hAnsi="ＭＳ ゴシック"/>
          <w:sz w:val="24"/>
        </w:rPr>
      </w:pPr>
    </w:p>
    <w:p w14:paraId="0B8C342A"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40DC4CAC" w14:textId="77777777" w:rsidTr="00F106E1">
        <w:trPr>
          <w:trHeight w:val="336"/>
        </w:trPr>
        <w:tc>
          <w:tcPr>
            <w:tcW w:w="2410" w:type="dxa"/>
          </w:tcPr>
          <w:p w14:paraId="1CB9ED7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受講者名</w:t>
            </w:r>
          </w:p>
          <w:p w14:paraId="23D7257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（常勤歯科医師名）</w:t>
            </w:r>
          </w:p>
        </w:tc>
        <w:tc>
          <w:tcPr>
            <w:tcW w:w="2409" w:type="dxa"/>
          </w:tcPr>
          <w:p w14:paraId="0FC584D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27865645"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67A85BF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006E3592" w14:textId="77777777" w:rsidTr="00F106E1">
        <w:trPr>
          <w:trHeight w:val="397"/>
        </w:trPr>
        <w:tc>
          <w:tcPr>
            <w:tcW w:w="2410" w:type="dxa"/>
          </w:tcPr>
          <w:p w14:paraId="5E7642B1"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9E962D4"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98159C0"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25CE29B"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4FDA6413" w14:textId="77777777" w:rsidTr="00F106E1">
        <w:trPr>
          <w:trHeight w:val="397"/>
        </w:trPr>
        <w:tc>
          <w:tcPr>
            <w:tcW w:w="2410" w:type="dxa"/>
          </w:tcPr>
          <w:p w14:paraId="1F09CCAD"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55FDC9E3"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436E1EC"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885CB7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87E45CE" w14:textId="77777777" w:rsidTr="00F106E1">
        <w:trPr>
          <w:trHeight w:val="397"/>
        </w:trPr>
        <w:tc>
          <w:tcPr>
            <w:tcW w:w="2410" w:type="dxa"/>
            <w:tcBorders>
              <w:bottom w:val="single" w:sz="4" w:space="0" w:color="auto"/>
            </w:tcBorders>
          </w:tcPr>
          <w:p w14:paraId="083E0552"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4E5EDB2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280A4222"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2C97D976" w14:textId="77777777" w:rsidR="003D44CB" w:rsidRPr="00CB251B" w:rsidRDefault="003D44CB" w:rsidP="007172BB">
            <w:pPr>
              <w:spacing w:line="280" w:lineRule="exact"/>
              <w:rPr>
                <w:rFonts w:ascii="ＭＳ ゴシック" w:eastAsia="ＭＳ ゴシック" w:hAnsi="ＭＳ ゴシック"/>
                <w:sz w:val="24"/>
              </w:rPr>
            </w:pPr>
          </w:p>
        </w:tc>
      </w:tr>
    </w:tbl>
    <w:p w14:paraId="7F48C3AD"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t>※研修の受講を確認できるものを保管すること。</w:t>
      </w:r>
    </w:p>
    <w:p w14:paraId="2587CDDE" w14:textId="77777777" w:rsidR="003D44CB" w:rsidRDefault="003D44CB" w:rsidP="003D44CB">
      <w:pPr>
        <w:spacing w:line="280" w:lineRule="exact"/>
        <w:rPr>
          <w:rFonts w:ascii="ＭＳ ゴシック" w:eastAsia="ＭＳ ゴシック" w:hAnsi="ＭＳ ゴシック"/>
        </w:rPr>
      </w:pPr>
    </w:p>
    <w:p w14:paraId="65F1879A" w14:textId="77777777" w:rsidR="000B3047" w:rsidRDefault="000B3047" w:rsidP="003D44CB">
      <w:pPr>
        <w:spacing w:line="280" w:lineRule="exact"/>
        <w:rPr>
          <w:rFonts w:ascii="ＭＳ ゴシック" w:eastAsia="ＭＳ ゴシック" w:hAnsi="ＭＳ ゴシック"/>
        </w:rPr>
      </w:pPr>
    </w:p>
    <w:p w14:paraId="7DEC037F" w14:textId="77777777" w:rsidR="000B3047" w:rsidRDefault="000B3047" w:rsidP="003D44CB">
      <w:pPr>
        <w:spacing w:line="280" w:lineRule="exact"/>
        <w:rPr>
          <w:rFonts w:ascii="ＭＳ ゴシック" w:eastAsia="ＭＳ ゴシック" w:hAnsi="ＭＳ ゴシック"/>
        </w:rPr>
      </w:pPr>
    </w:p>
    <w:p w14:paraId="624F1632" w14:textId="77777777" w:rsidR="000B3047" w:rsidRDefault="000B3047" w:rsidP="003D44CB">
      <w:pPr>
        <w:spacing w:line="280" w:lineRule="exact"/>
        <w:rPr>
          <w:rFonts w:ascii="ＭＳ ゴシック" w:eastAsia="ＭＳ ゴシック" w:hAnsi="ＭＳ ゴシック"/>
        </w:rPr>
      </w:pPr>
    </w:p>
    <w:p w14:paraId="0F136E22" w14:textId="77777777" w:rsidR="000B3047" w:rsidRDefault="000B3047" w:rsidP="003D44CB">
      <w:pPr>
        <w:spacing w:line="280" w:lineRule="exact"/>
        <w:rPr>
          <w:rFonts w:ascii="ＭＳ ゴシック" w:eastAsia="ＭＳ ゴシック" w:hAnsi="ＭＳ ゴシック"/>
        </w:rPr>
      </w:pPr>
    </w:p>
    <w:p w14:paraId="7774CC64" w14:textId="77777777" w:rsidR="008E6374" w:rsidRDefault="008E6374" w:rsidP="003D44CB">
      <w:pPr>
        <w:spacing w:line="280" w:lineRule="exact"/>
        <w:rPr>
          <w:rFonts w:ascii="ＭＳ ゴシック" w:eastAsia="ＭＳ ゴシック" w:hAnsi="ＭＳ ゴシック"/>
        </w:rPr>
      </w:pPr>
    </w:p>
    <w:p w14:paraId="56D2017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11</w:t>
      </w:r>
      <w:r w:rsidRPr="00CB251B">
        <w:rPr>
          <w:rFonts w:ascii="ＭＳ ゴシック" w:eastAsia="ＭＳ ゴシック" w:hAnsi="ＭＳ ゴシック" w:hint="eastAsia"/>
          <w:sz w:val="24"/>
        </w:rPr>
        <w:t xml:space="preserve">　新型インフルエンザ等感染症等の発生時の体制</w:t>
      </w:r>
    </w:p>
    <w:p w14:paraId="518E92FC"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28824048" w14:textId="77777777" w:rsidTr="00F106E1">
        <w:tc>
          <w:tcPr>
            <w:tcW w:w="7087" w:type="dxa"/>
            <w:gridSpan w:val="2"/>
            <w:shd w:val="clear" w:color="auto" w:fill="auto"/>
          </w:tcPr>
          <w:p w14:paraId="65A9B133"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39FFE1B2"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6F6DC68" w14:textId="77777777" w:rsidTr="00F106E1">
        <w:tc>
          <w:tcPr>
            <w:tcW w:w="7087" w:type="dxa"/>
            <w:gridSpan w:val="2"/>
            <w:shd w:val="clear" w:color="auto" w:fill="auto"/>
          </w:tcPr>
          <w:p w14:paraId="27E8E319"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2C5D00DD"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28ED2934" w14:textId="77777777" w:rsidTr="00F106E1">
        <w:tc>
          <w:tcPr>
            <w:tcW w:w="7087" w:type="dxa"/>
            <w:gridSpan w:val="2"/>
            <w:shd w:val="clear" w:color="auto" w:fill="auto"/>
          </w:tcPr>
          <w:p w14:paraId="47722526"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0107F275"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9E6C660" w14:textId="77777777" w:rsidTr="00F106E1">
        <w:trPr>
          <w:trHeight w:val="510"/>
        </w:trPr>
        <w:tc>
          <w:tcPr>
            <w:tcW w:w="4819" w:type="dxa"/>
            <w:shd w:val="clear" w:color="auto" w:fill="auto"/>
          </w:tcPr>
          <w:p w14:paraId="2D527A4C"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502A82BF"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7554F8BC" w14:textId="77777777" w:rsidR="003D44CB" w:rsidRPr="00CB251B" w:rsidRDefault="003D44CB" w:rsidP="003D44CB">
      <w:pPr>
        <w:spacing w:line="280" w:lineRule="exact"/>
        <w:rPr>
          <w:rFonts w:ascii="ＭＳ ゴシック" w:eastAsia="ＭＳ ゴシック" w:hAnsi="ＭＳ ゴシック"/>
        </w:rPr>
      </w:pPr>
    </w:p>
    <w:p w14:paraId="57D73669"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68D6A1C5" w14:textId="77777777" w:rsidTr="007172BB">
        <w:trPr>
          <w:trHeight w:val="289"/>
        </w:trPr>
        <w:tc>
          <w:tcPr>
            <w:tcW w:w="2977" w:type="dxa"/>
            <w:tcBorders>
              <w:bottom w:val="single" w:sz="4" w:space="0" w:color="auto"/>
              <w:right w:val="single" w:sz="4" w:space="0" w:color="auto"/>
            </w:tcBorders>
          </w:tcPr>
          <w:p w14:paraId="764F4C8F"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5B38F1CC"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2A11606"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165C49AC" w14:textId="77777777" w:rsidTr="007172BB">
        <w:trPr>
          <w:trHeight w:val="289"/>
        </w:trPr>
        <w:tc>
          <w:tcPr>
            <w:tcW w:w="2977" w:type="dxa"/>
            <w:tcBorders>
              <w:right w:val="single" w:sz="4" w:space="0" w:color="auto"/>
            </w:tcBorders>
          </w:tcPr>
          <w:p w14:paraId="0D08E83F"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29C27F05"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258FBD42"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75B13C9" w14:textId="77777777" w:rsidTr="007172BB">
        <w:trPr>
          <w:trHeight w:val="289"/>
        </w:trPr>
        <w:tc>
          <w:tcPr>
            <w:tcW w:w="2977" w:type="dxa"/>
            <w:tcBorders>
              <w:right w:val="single" w:sz="4" w:space="0" w:color="auto"/>
            </w:tcBorders>
          </w:tcPr>
          <w:p w14:paraId="6D8303E7"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5639AC8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D9BA6CD" w14:textId="77777777" w:rsidR="003D44CB" w:rsidRPr="00CB251B" w:rsidRDefault="003D44CB" w:rsidP="007172BB">
            <w:pPr>
              <w:spacing w:line="280" w:lineRule="exact"/>
              <w:rPr>
                <w:rFonts w:ascii="ＭＳ ゴシック" w:eastAsia="ＭＳ ゴシック" w:hAnsi="ＭＳ ゴシック"/>
                <w:sz w:val="24"/>
              </w:rPr>
            </w:pPr>
          </w:p>
        </w:tc>
      </w:tr>
    </w:tbl>
    <w:p w14:paraId="5C12F609"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5E75A650" w14:textId="77777777" w:rsidR="003D44CB" w:rsidRPr="004E74FC" w:rsidRDefault="003D44CB" w:rsidP="003D44CB">
      <w:pPr>
        <w:spacing w:line="280" w:lineRule="exact"/>
        <w:rPr>
          <w:rFonts w:ascii="ＭＳ ゴシック" w:eastAsia="ＭＳ ゴシック" w:hAnsi="ＭＳ ゴシック"/>
          <w:sz w:val="24"/>
        </w:rPr>
      </w:pPr>
    </w:p>
    <w:p w14:paraId="627A2C3E"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040036EB"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17479A88"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8E25" w14:textId="77777777" w:rsidR="00AF4BD9" w:rsidRDefault="00AF4BD9" w:rsidP="000336AB">
      <w:r>
        <w:separator/>
      </w:r>
    </w:p>
  </w:endnote>
  <w:endnote w:type="continuationSeparator" w:id="0">
    <w:p w14:paraId="41D12A2F" w14:textId="77777777" w:rsidR="00AF4BD9" w:rsidRDefault="00AF4BD9"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8103" w14:textId="77777777" w:rsidR="00AF4BD9" w:rsidRDefault="00AF4BD9" w:rsidP="000336AB">
      <w:r>
        <w:separator/>
      </w:r>
    </w:p>
  </w:footnote>
  <w:footnote w:type="continuationSeparator" w:id="0">
    <w:p w14:paraId="489B9F83" w14:textId="77777777" w:rsidR="00AF4BD9" w:rsidRDefault="00AF4BD9"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0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97B9B"/>
    <w:rsid w:val="004C14E5"/>
    <w:rsid w:val="004E5843"/>
    <w:rsid w:val="004F25E6"/>
    <w:rsid w:val="00530EEF"/>
    <w:rsid w:val="005760A3"/>
    <w:rsid w:val="00640FCC"/>
    <w:rsid w:val="00653E96"/>
    <w:rsid w:val="00660C48"/>
    <w:rsid w:val="00683DBB"/>
    <w:rsid w:val="00696D4B"/>
    <w:rsid w:val="006B4CBF"/>
    <w:rsid w:val="006C1A90"/>
    <w:rsid w:val="006D64A5"/>
    <w:rsid w:val="006F21CA"/>
    <w:rsid w:val="007002E4"/>
    <w:rsid w:val="00711855"/>
    <w:rsid w:val="007172BB"/>
    <w:rsid w:val="00736AE7"/>
    <w:rsid w:val="00753EAA"/>
    <w:rsid w:val="007A2885"/>
    <w:rsid w:val="007B7C73"/>
    <w:rsid w:val="007C027F"/>
    <w:rsid w:val="007E6902"/>
    <w:rsid w:val="007F7C82"/>
    <w:rsid w:val="0080077F"/>
    <w:rsid w:val="0087065D"/>
    <w:rsid w:val="0088649C"/>
    <w:rsid w:val="008A0219"/>
    <w:rsid w:val="008A071B"/>
    <w:rsid w:val="008A6E78"/>
    <w:rsid w:val="008B5D76"/>
    <w:rsid w:val="008B5FB7"/>
    <w:rsid w:val="008E6374"/>
    <w:rsid w:val="00946162"/>
    <w:rsid w:val="00961B26"/>
    <w:rsid w:val="00977E74"/>
    <w:rsid w:val="00995C8A"/>
    <w:rsid w:val="009A2EAD"/>
    <w:rsid w:val="009B12F1"/>
    <w:rsid w:val="009C65E5"/>
    <w:rsid w:val="009E0D4B"/>
    <w:rsid w:val="00A00577"/>
    <w:rsid w:val="00A03AB1"/>
    <w:rsid w:val="00A14F9A"/>
    <w:rsid w:val="00A30AB8"/>
    <w:rsid w:val="00A310C3"/>
    <w:rsid w:val="00A55BA8"/>
    <w:rsid w:val="00A63EDC"/>
    <w:rsid w:val="00AE533F"/>
    <w:rsid w:val="00AF4BD9"/>
    <w:rsid w:val="00B51E3C"/>
    <w:rsid w:val="00B65C5D"/>
    <w:rsid w:val="00B74E3E"/>
    <w:rsid w:val="00BA31A1"/>
    <w:rsid w:val="00BB53B4"/>
    <w:rsid w:val="00BD1779"/>
    <w:rsid w:val="00C1766E"/>
    <w:rsid w:val="00C50FA3"/>
    <w:rsid w:val="00C7471D"/>
    <w:rsid w:val="00C74F70"/>
    <w:rsid w:val="00CA3B3A"/>
    <w:rsid w:val="00D17A8E"/>
    <w:rsid w:val="00D274DE"/>
    <w:rsid w:val="00D64E98"/>
    <w:rsid w:val="00D67615"/>
    <w:rsid w:val="00D7066B"/>
    <w:rsid w:val="00D74749"/>
    <w:rsid w:val="00D74911"/>
    <w:rsid w:val="00D74AC9"/>
    <w:rsid w:val="00DD2BCE"/>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C043E"/>
    <w:rsid w:val="00FC055D"/>
    <w:rsid w:val="00FC6D00"/>
    <w:rsid w:val="00FD1F3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A2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184B0F-4DD3-43CE-981C-4FCADCEA9328}"/>
</file>

<file path=customXml/itemProps2.xml><?xml version="1.0" encoding="utf-8"?>
<ds:datastoreItem xmlns:ds="http://schemas.openxmlformats.org/officeDocument/2006/customXml" ds:itemID="{77C8C38B-D7F8-4855-AE24-60F7824FAC13}"/>
</file>

<file path=customXml/itemProps3.xml><?xml version="1.0" encoding="utf-8"?>
<ds:datastoreItem xmlns:ds="http://schemas.openxmlformats.org/officeDocument/2006/customXml" ds:itemID="{20C8A5B8-71DA-4ED0-9957-E83173828CD6}"/>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2024-03-11T02:27:00Z</dcterms:created>
  <dcterms:modified xsi:type="dcterms:W3CDTF">2024-03-11T02:28:00Z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