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bookmarkStart w:id="0" w:name="_GoBack"/>
      <w:bookmarkEnd w:id="0"/>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 xml:space="preserve">近 畿 </w:t>
      </w:r>
      <w:r w:rsidR="00281187" w:rsidRPr="007B4972">
        <w:rPr>
          <w:rFonts w:ascii="ＭＳ 明朝" w:hAnsi="ＭＳ 明朝" w:cs="HG丸ｺﾞｼｯｸM-PRO" w:hint="eastAsia"/>
          <w:sz w:val="24"/>
          <w:lang w:val="ja-JP"/>
        </w:rPr>
        <w:t>厚</w:t>
      </w:r>
      <w:r>
        <w:rPr>
          <w:rFonts w:ascii="ＭＳ 明朝" w:hAnsi="ＭＳ 明朝" w:cs="HG丸ｺﾞｼｯｸM-PRO" w:hint="eastAsia"/>
          <w:sz w:val="24"/>
          <w:lang w:val="ja-JP"/>
        </w:rPr>
        <w:t xml:space="preserve"> </w:t>
      </w:r>
      <w:r w:rsidR="00281187" w:rsidRPr="007B4972">
        <w:rPr>
          <w:rFonts w:ascii="ＭＳ 明朝" w:hAnsi="ＭＳ 明朝" w:cs="HG丸ｺﾞｼｯｸM-PRO" w:hint="eastAsia"/>
          <w:sz w:val="24"/>
          <w:lang w:val="ja-JP"/>
        </w:rPr>
        <w:t>生</w:t>
      </w:r>
      <w:r>
        <w:rPr>
          <w:rFonts w:ascii="ＭＳ 明朝" w:hAnsi="ＭＳ 明朝" w:cs="HG丸ｺﾞｼｯｸM-PRO" w:hint="eastAsia"/>
          <w:sz w:val="24"/>
          <w:lang w:val="ja-JP"/>
        </w:rPr>
        <w:t xml:space="preserve"> </w:t>
      </w:r>
      <w:r w:rsidR="00281187" w:rsidRPr="007B4972">
        <w:rPr>
          <w:rFonts w:ascii="ＭＳ 明朝" w:hAnsi="ＭＳ 明朝" w:cs="HG丸ｺﾞｼｯｸM-PRO" w:hint="eastAsia"/>
          <w:sz w:val="24"/>
          <w:lang w:val="ja-JP"/>
        </w:rPr>
        <w:t>局</w:t>
      </w:r>
      <w:r>
        <w:rPr>
          <w:rFonts w:ascii="ＭＳ 明朝" w:hAnsi="ＭＳ 明朝" w:cs="HG丸ｺﾞｼｯｸM-PRO" w:hint="eastAsia"/>
          <w:sz w:val="24"/>
          <w:lang w:val="ja-JP"/>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A42A46">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A42A46" w:rsidRPr="00A42A46">
        <w:rPr>
          <w:rFonts w:ascii="ＭＳ 明朝" w:hAnsi="ＭＳ 明朝" w:hint="eastAsia"/>
          <w:sz w:val="24"/>
        </w:rPr>
        <w:t xml:space="preserve">　</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AC3FDA" w:rsidP="00281187">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w:t>
      </w:r>
      <w:r w:rsidR="007C327C">
        <w:rPr>
          <w:rFonts w:ascii="ＭＳ 明朝" w:hAnsi="ＭＳ 明朝" w:cs="HG丸ｺﾞｼｯｸM-PRO" w:hint="eastAsia"/>
          <w:sz w:val="24"/>
          <w:lang w:val="ja-JP"/>
        </w:rPr>
        <w:t>変更承認</w:t>
      </w:r>
      <w:r w:rsidR="00281187" w:rsidRPr="007B4972">
        <w:rPr>
          <w:rFonts w:ascii="ＭＳ 明朝" w:hAnsi="ＭＳ 明朝" w:cs="HG丸ｺﾞｼｯｸM-PRO" w:hint="eastAsia"/>
          <w:sz w:val="24"/>
          <w:lang w:val="ja-JP"/>
        </w:rPr>
        <w:t>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7C327C">
      <w:pPr>
        <w:ind w:firstLineChars="100" w:firstLine="240"/>
        <w:jc w:val="left"/>
        <w:rPr>
          <w:rFonts w:ascii="ＭＳ 明朝" w:hAnsi="ＭＳ 明朝" w:cs="HG丸ｺﾞｼｯｸM-PRO" w:hint="eastAsia"/>
          <w:sz w:val="24"/>
          <w:lang w:val="ja-JP"/>
        </w:rPr>
      </w:pPr>
      <w:r>
        <w:rPr>
          <w:rFonts w:ascii="ＭＳ 明朝" w:hAnsi="ＭＳ 明朝" w:cs="HG丸ｺﾞｼｯｸM-PRO" w:hint="eastAsia"/>
          <w:sz w:val="24"/>
          <w:lang w:val="ja-JP"/>
        </w:rPr>
        <w:t>標記について、社会福祉士及び介護福祉士法施行令第４</w:t>
      </w:r>
      <w:r w:rsidR="00281187" w:rsidRPr="007B4972">
        <w:rPr>
          <w:rFonts w:ascii="ＭＳ 明朝" w:hAnsi="ＭＳ 明朝" w:cs="HG丸ｺﾞｼｯｸM-PRO" w:hint="eastAsia"/>
          <w:sz w:val="24"/>
          <w:lang w:val="ja-JP"/>
        </w:rPr>
        <w:t>条</w:t>
      </w:r>
      <w:r>
        <w:rPr>
          <w:rFonts w:ascii="ＭＳ 明朝" w:hAnsi="ＭＳ 明朝" w:cs="HG丸ｺﾞｼｯｸM-PRO" w:hint="eastAsia"/>
          <w:sz w:val="24"/>
          <w:lang w:val="ja-JP"/>
        </w:rPr>
        <w:t>第１項</w:t>
      </w:r>
      <w:r w:rsidR="00281187" w:rsidRPr="007B4972">
        <w:rPr>
          <w:rFonts w:ascii="ＭＳ 明朝" w:hAnsi="ＭＳ 明朝" w:cs="HG丸ｺﾞｼｯｸM-PRO" w:hint="eastAsia"/>
          <w:sz w:val="24"/>
          <w:lang w:val="ja-JP"/>
        </w:rPr>
        <w:t>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8C68F9" w:rsidP="00281187">
      <w:pPr>
        <w:overflowPunct w:val="0"/>
        <w:jc w:val="center"/>
        <w:textAlignment w:val="baseline"/>
        <w:rPr>
          <w:rFonts w:ascii="ＭＳ 明朝" w:hAnsi="ＭＳ 明朝" w:hint="eastAsia"/>
          <w:b/>
          <w:bCs/>
          <w:sz w:val="24"/>
        </w:rPr>
      </w:pPr>
      <w:r>
        <w:rPr>
          <w:rFonts w:ascii="ＭＳ 明朝" w:hAnsi="ＭＳ 明朝" w:hint="eastAsia"/>
          <w:b/>
          <w:bCs/>
          <w:sz w:val="24"/>
        </w:rPr>
        <w:lastRenderedPageBreak/>
        <w:t>福祉系高等学校等</w:t>
      </w:r>
      <w:r w:rsidR="007C327C">
        <w:rPr>
          <w:rFonts w:ascii="ＭＳ 明朝" w:hAnsi="ＭＳ 明朝" w:hint="eastAsia"/>
          <w:b/>
          <w:bCs/>
          <w:sz w:val="24"/>
        </w:rPr>
        <w:t>変更承認</w:t>
      </w:r>
      <w:r w:rsidR="00281187" w:rsidRPr="007B4972">
        <w:rPr>
          <w:rFonts w:ascii="ＭＳ 明朝" w:hAnsi="ＭＳ 明朝" w:hint="eastAsia"/>
          <w:b/>
          <w:bCs/>
          <w:sz w:val="24"/>
        </w:rPr>
        <w:t>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1">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（教務に関する主任者には氏名の前に◎印を、領域「介護」「こころとからだのしくみ」に１人以上必要な教員には○印を記す</w:t>
            </w:r>
            <w:r w:rsidRPr="007B4972">
              <w:rPr>
                <w:rFonts w:ascii="ＭＳ 明朝" w:hAnsi="ＭＳ 明朝" w:hint="eastAsia"/>
                <w:sz w:val="20"/>
                <w:szCs w:val="20"/>
              </w:rPr>
              <w:lastRenderedPageBreak/>
              <w:t>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lastRenderedPageBreak/>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2"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Default="004B1406"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bookmarkEnd w:id="2"/>
    <w:p w:rsidR="004B1406" w:rsidRPr="007B4972" w:rsidRDefault="004B1406" w:rsidP="004C3A0A">
      <w:pPr>
        <w:spacing w:line="380" w:lineRule="exact"/>
        <w:jc w:val="left"/>
        <w:rPr>
          <w:rFonts w:ascii="ＭＳ 明朝" w:hAnsi="ＭＳ 明朝" w:hint="eastAsia"/>
          <w:szCs w:val="21"/>
        </w:rPr>
      </w:pPr>
    </w:p>
    <w:sectPr w:rsidR="004B1406"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EBC" w:rsidRDefault="00216EBC">
      <w:r>
        <w:separator/>
      </w:r>
    </w:p>
  </w:endnote>
  <w:endnote w:type="continuationSeparator" w:id="0">
    <w:p w:rsidR="00216EBC" w:rsidRDefault="0021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A42A46">
      <w:rPr>
        <w:rStyle w:val="a5"/>
        <w:noProof/>
      </w:rPr>
      <w:t>- 2 -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42A46">
      <w:rPr>
        <w:rStyle w:val="a5"/>
        <w:noProof/>
      </w:rPr>
      <w:t>- 1 -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EBC" w:rsidRDefault="00216EBC">
      <w:r>
        <w:separator/>
      </w:r>
    </w:p>
  </w:footnote>
  <w:footnote w:type="continuationSeparator" w:id="0">
    <w:p w:rsidR="00216EBC" w:rsidRDefault="00216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1618"/>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6EBC"/>
    <w:rsid w:val="00217A74"/>
    <w:rsid w:val="0022063A"/>
    <w:rsid w:val="00231E81"/>
    <w:rsid w:val="00233742"/>
    <w:rsid w:val="0024106D"/>
    <w:rsid w:val="0024285A"/>
    <w:rsid w:val="002657FA"/>
    <w:rsid w:val="002740C4"/>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3A0A"/>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33D2"/>
    <w:rsid w:val="005752BB"/>
    <w:rsid w:val="00576C1E"/>
    <w:rsid w:val="00581129"/>
    <w:rsid w:val="0058347E"/>
    <w:rsid w:val="005852C7"/>
    <w:rsid w:val="005864A9"/>
    <w:rsid w:val="005A23E1"/>
    <w:rsid w:val="005A7F92"/>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27C"/>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8F9"/>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2A4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C3FDA"/>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5549E"/>
    <w:rsid w:val="00B657B4"/>
    <w:rsid w:val="00B71C0E"/>
    <w:rsid w:val="00B71DBA"/>
    <w:rsid w:val="00B72D8D"/>
    <w:rsid w:val="00B76ADB"/>
    <w:rsid w:val="00B81BDD"/>
    <w:rsid w:val="00BA1472"/>
    <w:rsid w:val="00BA1A04"/>
    <w:rsid w:val="00BB4186"/>
    <w:rsid w:val="00BB5BED"/>
    <w:rsid w:val="00BC63D7"/>
    <w:rsid w:val="00BD1414"/>
    <w:rsid w:val="00BD3AA3"/>
    <w:rsid w:val="00BD5014"/>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6759D93"/>
  <w15:chartTrackingRefBased/>
  <w15:docId w15:val="{D041C34D-BF97-4500-BB0F-E33492CF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8CE972-853B-4847-84FE-07213BD32DC2}">
  <ds:schemaRefs>
    <ds:schemaRef ds:uri="http://schemas.microsoft.com/office/2006/documentManagement/types"/>
    <ds:schemaRef ds:uri="dff97c69-ef53-475f-8107-bc2ad2fcbfaa"/>
    <ds:schemaRef ds:uri="http://schemas.microsoft.com/office/2006/metadata/properties"/>
    <ds:schemaRef ds:uri="http://purl.org/dc/dcmitype/"/>
    <ds:schemaRef ds:uri="http://purl.org/dc/elements/1.1/"/>
    <ds:schemaRef ds:uri="http://www.w3.org/XML/1998/namespace"/>
    <ds:schemaRef ds:uri="http://purl.org/dc/terms/"/>
    <ds:schemaRef ds:uri="8B97BE19-CDDD-400E-817A-CFDD13F7EC12"/>
    <ds:schemaRef ds:uri="http://schemas.openxmlformats.org/package/2006/metadata/core-properties"/>
  </ds:schemaRefs>
</ds:datastoreItem>
</file>

<file path=customXml/itemProps4.xml><?xml version="1.0" encoding="utf-8"?>
<ds:datastoreItem xmlns:ds="http://schemas.openxmlformats.org/officeDocument/2006/customXml" ds:itemID="{25909BC2-9C18-4B42-9A23-7B746676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331</Words>
  <Characters>1890</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2021-07-09T04:47:00Z</dcterms:created>
  <dcterms:modified xsi:type="dcterms:W3CDTF">2021-07-09T04:47:00Z</dcterms:modified>
</cp:coreProperties>
</file>