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CDA3" w14:textId="7E146C8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6428C9CB" w14:textId="493F1F98" w:rsidR="00833E61" w:rsidRDefault="00A52C33" w:rsidP="00B10A78">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39546451" w:rsidR="00E34F4C" w:rsidRDefault="00E34F4C" w:rsidP="00B10A78">
      <w:pPr>
        <w:jc w:val="center"/>
        <w:rPr>
          <w:rFonts w:asciiTheme="majorEastAsia" w:eastAsiaTheme="majorEastAsia" w:hAnsiTheme="majorEastAsia"/>
          <w:sz w:val="32"/>
        </w:rPr>
      </w:pPr>
      <w:r w:rsidRPr="000A521D">
        <w:rPr>
          <w:rFonts w:asciiTheme="majorEastAsia" w:eastAsiaTheme="majorEastAsia" w:hAnsiTheme="majorEastAsia" w:hint="eastAsia"/>
          <w:sz w:val="32"/>
        </w:rPr>
        <w:t>（７月報告）</w:t>
      </w:r>
    </w:p>
    <w:p w14:paraId="263CAE16" w14:textId="4B4DE05B" w:rsidR="00A9664A" w:rsidRDefault="00A9664A" w:rsidP="00DB2821">
      <w:pPr>
        <w:jc w:val="left"/>
        <w:rPr>
          <w:rFonts w:asciiTheme="majorEastAsia" w:eastAsiaTheme="majorEastAsia" w:hAnsiTheme="majorEastAsia"/>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6840"/>
      </w:tblGrid>
      <w:tr w:rsidR="00C21EFB" w14:paraId="17B8B072" w14:textId="77777777" w:rsidTr="00C21EFB">
        <w:trPr>
          <w:trHeight w:val="192"/>
        </w:trPr>
        <w:tc>
          <w:tcPr>
            <w:tcW w:w="2373" w:type="dxa"/>
            <w:tcBorders>
              <w:top w:val="single" w:sz="4" w:space="0" w:color="auto"/>
              <w:left w:val="single" w:sz="4" w:space="0" w:color="auto"/>
              <w:bottom w:val="single" w:sz="4" w:space="0" w:color="auto"/>
              <w:right w:val="single" w:sz="4" w:space="0" w:color="auto"/>
            </w:tcBorders>
            <w:hideMark/>
          </w:tcPr>
          <w:p w14:paraId="503BBDB8" w14:textId="77777777" w:rsidR="00C21EFB" w:rsidRDefault="00C21EFB">
            <w:pPr>
              <w:jc w:val="center"/>
              <w:rPr>
                <w:rFonts w:ascii="ＭＳ ゴシック" w:eastAsia="ＭＳ ゴシック" w:hAnsi="ＭＳ ゴシック" w:cs="Times New Roman"/>
                <w:sz w:val="22"/>
              </w:rPr>
            </w:pPr>
            <w:r>
              <w:rPr>
                <w:rFonts w:ascii="ＭＳ ゴシック" w:eastAsia="ＭＳ ゴシック" w:hAnsi="ＭＳ ゴシック" w:hint="eastAsia"/>
                <w:sz w:val="22"/>
              </w:rPr>
              <w:t>保険医療機関コード</w:t>
            </w:r>
          </w:p>
        </w:tc>
        <w:tc>
          <w:tcPr>
            <w:tcW w:w="6840" w:type="dxa"/>
            <w:tcBorders>
              <w:top w:val="single" w:sz="4" w:space="0" w:color="auto"/>
              <w:left w:val="single" w:sz="4" w:space="0" w:color="auto"/>
              <w:bottom w:val="single" w:sz="4" w:space="0" w:color="auto"/>
              <w:right w:val="single" w:sz="4" w:space="0" w:color="auto"/>
            </w:tcBorders>
            <w:hideMark/>
          </w:tcPr>
          <w:p w14:paraId="1EEA25CB" w14:textId="77777777" w:rsidR="00C21EFB" w:rsidRDefault="00C21EFB">
            <w:pPr>
              <w:jc w:val="center"/>
              <w:rPr>
                <w:rFonts w:ascii="ＭＳ ゴシック" w:eastAsia="ＭＳ ゴシック" w:hAnsi="ＭＳ ゴシック" w:cs="ＭＳ 明朝"/>
                <w:color w:val="000000"/>
                <w:sz w:val="22"/>
              </w:rPr>
            </w:pPr>
            <w:r>
              <w:rPr>
                <w:rFonts w:ascii="ＭＳ ゴシック" w:eastAsia="ＭＳ ゴシック" w:hAnsi="ＭＳ ゴシック" w:hint="eastAsia"/>
                <w:sz w:val="22"/>
              </w:rPr>
              <w:t>保険医療機関の名称</w:t>
            </w:r>
          </w:p>
        </w:tc>
      </w:tr>
      <w:tr w:rsidR="00C21EFB" w14:paraId="78A5B78A" w14:textId="77777777" w:rsidTr="00C21EFB">
        <w:trPr>
          <w:trHeight w:val="1"/>
        </w:trPr>
        <w:tc>
          <w:tcPr>
            <w:tcW w:w="2373" w:type="dxa"/>
            <w:tcBorders>
              <w:top w:val="single" w:sz="4" w:space="0" w:color="auto"/>
              <w:left w:val="single" w:sz="4" w:space="0" w:color="auto"/>
              <w:bottom w:val="single" w:sz="4" w:space="0" w:color="auto"/>
              <w:right w:val="single" w:sz="4" w:space="0" w:color="auto"/>
            </w:tcBorders>
          </w:tcPr>
          <w:p w14:paraId="2355B4C5" w14:textId="77777777" w:rsidR="00C21EFB" w:rsidRDefault="00C21EFB">
            <w:pPr>
              <w:rPr>
                <w:rFonts w:ascii="ＭＳ ゴシック" w:eastAsia="ＭＳ ゴシック" w:hAnsi="ＭＳ ゴシック"/>
              </w:rPr>
            </w:pPr>
          </w:p>
          <w:p w14:paraId="2A04BB9D" w14:textId="77777777" w:rsidR="00C21EFB" w:rsidRDefault="00C21EFB">
            <w:pPr>
              <w:rPr>
                <w:rFonts w:ascii="ＭＳ ゴシック" w:eastAsia="ＭＳ ゴシック" w:hAnsi="ＭＳ ゴシック"/>
              </w:rPr>
            </w:pPr>
          </w:p>
        </w:tc>
        <w:tc>
          <w:tcPr>
            <w:tcW w:w="6840" w:type="dxa"/>
            <w:tcBorders>
              <w:top w:val="single" w:sz="4" w:space="0" w:color="auto"/>
              <w:left w:val="single" w:sz="4" w:space="0" w:color="auto"/>
              <w:bottom w:val="single" w:sz="4" w:space="0" w:color="auto"/>
              <w:right w:val="single" w:sz="4" w:space="0" w:color="auto"/>
            </w:tcBorders>
          </w:tcPr>
          <w:p w14:paraId="129E4BE8" w14:textId="77777777" w:rsidR="00C21EFB" w:rsidRDefault="00C21EFB">
            <w:pPr>
              <w:rPr>
                <w:rFonts w:ascii="ＭＳ ゴシック" w:eastAsia="ＭＳ ゴシック" w:hAnsi="ＭＳ ゴシック"/>
              </w:rPr>
            </w:pPr>
          </w:p>
          <w:p w14:paraId="5DD2BCE6" w14:textId="77777777" w:rsidR="00C21EFB" w:rsidRDefault="00C21EFB">
            <w:pPr>
              <w:rPr>
                <w:rFonts w:ascii="ＭＳ ゴシック" w:eastAsia="ＭＳ ゴシック" w:hAnsi="ＭＳ ゴシック"/>
              </w:rPr>
            </w:pPr>
          </w:p>
        </w:tc>
      </w:tr>
    </w:tbl>
    <w:p w14:paraId="05A4F28F" w14:textId="77777777" w:rsidR="00C21EFB" w:rsidRDefault="00C21EFB" w:rsidP="00DB2821">
      <w:pPr>
        <w:jc w:val="left"/>
        <w:rPr>
          <w:rFonts w:asciiTheme="majorEastAsia" w:eastAsiaTheme="majorEastAsia" w:hAnsiTheme="majorEastAsia"/>
          <w:sz w:val="24"/>
          <w:szCs w:val="24"/>
        </w:rPr>
      </w:pPr>
    </w:p>
    <w:p w14:paraId="2AC5740F" w14:textId="35916782"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29F3E7CB"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1656D491"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C21EFB" w14:paraId="04F00127" w14:textId="77777777" w:rsidTr="00C21EFB">
        <w:trPr>
          <w:trHeight w:val="265"/>
        </w:trPr>
        <w:tc>
          <w:tcPr>
            <w:tcW w:w="1734" w:type="dxa"/>
            <w:vMerge w:val="restart"/>
            <w:tcBorders>
              <w:top w:val="single" w:sz="8" w:space="0" w:color="auto"/>
              <w:left w:val="single" w:sz="8" w:space="0" w:color="auto"/>
              <w:bottom w:val="single" w:sz="4" w:space="0" w:color="auto"/>
              <w:right w:val="nil"/>
            </w:tcBorders>
            <w:shd w:val="clear" w:color="auto" w:fill="BFBFBF" w:themeFill="background1" w:themeFillShade="BF"/>
            <w:vAlign w:val="center"/>
          </w:tcPr>
          <w:p w14:paraId="47E24B63"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BFBFBF" w:themeFill="background1" w:themeFillShade="BF"/>
            <w:vAlign w:val="center"/>
          </w:tcPr>
          <w:p w14:paraId="4F72DF5E" w14:textId="17A4B382" w:rsidR="00D03589" w:rsidRPr="00C21EFB" w:rsidRDefault="00B10A78" w:rsidP="00B10A78">
            <w:pPr>
              <w:widowControl/>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１のアの</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(へ)を満たしているものとして届出を行っている場合のみ</w:t>
            </w:r>
            <w:r w:rsidRPr="00C21EFB">
              <w:rPr>
                <w:rFonts w:ascii="ＭＳ ゴシック" w:eastAsia="ＭＳ ゴシック" w:hAnsi="ＭＳ ゴシック" w:cs="ＭＳ Ｐゴシック" w:hint="eastAsia"/>
                <w:strike/>
                <w:kern w:val="0"/>
                <w:szCs w:val="18"/>
                <w:shd w:val="clear" w:color="auto" w:fill="BFBFBF" w:themeFill="background1" w:themeFillShade="BF"/>
              </w:rPr>
              <w:t>記入すること。</w:t>
            </w:r>
          </w:p>
        </w:tc>
      </w:tr>
      <w:tr w:rsidR="00D03589" w:rsidRPr="00C21EFB" w14:paraId="7690D8DD" w14:textId="77777777" w:rsidTr="00C21EFB">
        <w:trPr>
          <w:trHeight w:val="265"/>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0668ED25"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BFBFBF" w:themeFill="background1" w:themeFillShade="BF"/>
            <w:vAlign w:val="center"/>
          </w:tcPr>
          <w:p w14:paraId="025E4BDC" w14:textId="18D53525" w:rsidR="00D03589" w:rsidRPr="00C21EFB" w:rsidRDefault="00B10A78" w:rsidP="00B10A78">
            <w:pPr>
              <w:widowControl/>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外来腫瘍化学療法診療料１の届出を行っている</w:t>
            </w:r>
            <w:r w:rsidR="003D7954"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tc>
      </w:tr>
      <w:tr w:rsidR="00D03589" w:rsidRPr="00C21EFB" w14:paraId="57E78850" w14:textId="77777777" w:rsidTr="00C21EFB">
        <w:trPr>
          <w:trHeight w:val="265"/>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2DDC7AFE"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BFBFBF" w:themeFill="background1" w:themeFillShade="BF"/>
            <w:vAlign w:val="center"/>
          </w:tcPr>
          <w:p w14:paraId="7E67319E" w14:textId="42A09D14" w:rsidR="00EF3F8A" w:rsidRPr="00C21EFB" w:rsidRDefault="003D79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化学療法のレジメンが委員会により</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承認され、登録されている全てのレジメンのうち、４割以上のレジメンが外来で実施可能である。　　　　　　　　　　　　　　　　　　　　</w:t>
            </w:r>
          </w:p>
        </w:tc>
      </w:tr>
      <w:tr w:rsidR="00D03589" w:rsidRPr="00C21EFB" w14:paraId="4BAF035D" w14:textId="77777777" w:rsidTr="00C21EFB">
        <w:trPr>
          <w:trHeight w:val="1020"/>
        </w:trPr>
        <w:tc>
          <w:tcPr>
            <w:tcW w:w="1734" w:type="dxa"/>
            <w:vMerge w:val="restart"/>
            <w:tcBorders>
              <w:left w:val="single" w:sz="8" w:space="0" w:color="auto"/>
              <w:bottom w:val="single" w:sz="4" w:space="0" w:color="auto"/>
              <w:right w:val="nil"/>
            </w:tcBorders>
            <w:shd w:val="clear" w:color="auto" w:fill="BFBFBF" w:themeFill="background1" w:themeFillShade="BF"/>
            <w:vAlign w:val="center"/>
            <w:hideMark/>
          </w:tcPr>
          <w:p w14:paraId="68654019"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BFBFBF" w:themeFill="background1" w:themeFillShade="BF"/>
            <w:vAlign w:val="center"/>
            <w:hideMark/>
          </w:tcPr>
          <w:p w14:paraId="0F58F386" w14:textId="1B0AC5B2" w:rsidR="00D03589" w:rsidRPr="00C21EFB" w:rsidRDefault="00D03589"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ア　</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該当するものを記載すること。</w:t>
            </w:r>
          </w:p>
          <w:p w14:paraId="6283197E" w14:textId="79F08016" w:rsidR="00D03589" w:rsidRPr="00C21EFB" w:rsidRDefault="003D7954" w:rsidP="001A12EA">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03589" w:rsidRPr="00C21EFB">
              <w:rPr>
                <w:rFonts w:hint="eastAsia"/>
                <w:strike/>
                <w:shd w:val="clear" w:color="auto" w:fill="BFBFBF" w:themeFill="background1" w:themeFillShade="BF"/>
              </w:rPr>
              <w:t xml:space="preserve"> </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救命救急センター又は高度救命救急センターを設置している</w:t>
            </w:r>
          </w:p>
          <w:p w14:paraId="5A75F15B" w14:textId="6459C2AF" w:rsidR="00D03589" w:rsidRPr="00C21EFB" w:rsidRDefault="003D7954" w:rsidP="001A12EA">
            <w:pPr>
              <w:widowControl/>
              <w:ind w:firstLineChars="100" w:firstLine="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救急搬送件数</w:t>
            </w:r>
            <w:r w:rsidR="00476463"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476463" w:rsidRPr="00C21EFB">
              <w:rPr>
                <w:rFonts w:ascii="ＭＳ ゴシック" w:eastAsia="ＭＳ ゴシック" w:hAnsi="ＭＳ ゴシック" w:cs="ＭＳ Ｐゴシック"/>
                <w:strike/>
                <w:kern w:val="0"/>
                <w:szCs w:val="18"/>
                <w:shd w:val="clear" w:color="auto" w:fill="BFBFBF" w:themeFill="background1" w:themeFillShade="BF"/>
              </w:rPr>
              <w:t>2,00</w:t>
            </w:r>
            <w:r w:rsidR="00476463" w:rsidRPr="00C21EFB">
              <w:rPr>
                <w:rFonts w:ascii="ＭＳ ゴシック" w:eastAsia="ＭＳ ゴシック" w:hAnsi="ＭＳ ゴシック" w:cs="ＭＳ Ｐゴシック" w:hint="eastAsia"/>
                <w:strike/>
                <w:kern w:val="0"/>
                <w:szCs w:val="18"/>
                <w:shd w:val="clear" w:color="auto" w:fill="BFBFBF" w:themeFill="background1" w:themeFillShade="BF"/>
              </w:rPr>
              <w:t>0件／年以上）（6.0件／年／床以上）</w:t>
            </w:r>
          </w:p>
          <w:p w14:paraId="79B91030" w14:textId="4B45C625" w:rsidR="00D03589" w:rsidRPr="00C21EFB" w:rsidRDefault="00476463" w:rsidP="00476463">
            <w:pPr>
              <w:widowControl/>
              <w:ind w:firstLineChars="600" w:firstLine="126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件／年</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（許可病床数１床あたり　　　　件／年）</w:t>
            </w:r>
          </w:p>
        </w:tc>
      </w:tr>
      <w:tr w:rsidR="00D03589" w:rsidRPr="00C21EFB" w14:paraId="437E9B6B" w14:textId="77777777" w:rsidTr="00C21EFB">
        <w:trPr>
          <w:trHeight w:val="831"/>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1420DF6E"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BFBFBF" w:themeFill="background1" w:themeFillShade="BF"/>
            <w:vAlign w:val="center"/>
          </w:tcPr>
          <w:p w14:paraId="4C282DDE" w14:textId="2878FEE9" w:rsidR="00D03589" w:rsidRPr="00C21EFB" w:rsidRDefault="00D03589" w:rsidP="001A12E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イ　・精神科医が速やかに診療に対応できる体制　（</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自院　・　</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他院）</w:t>
            </w:r>
          </w:p>
          <w:p w14:paraId="3C746C40" w14:textId="4F6CF97D" w:rsidR="00D03589" w:rsidRPr="00C21EFB" w:rsidRDefault="00785046" w:rsidP="001A12E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（他院の場合は当該保険医療機関名を</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記載</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3D795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p w14:paraId="59699B7B" w14:textId="27592F2C" w:rsidR="00D03589" w:rsidRPr="00C21EFB" w:rsidRDefault="00D03589" w:rsidP="00476463">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・精神疾患診療体制加算２の算定件数又は救急搬送患者の入院３日以内における入院精神療法若しくは救命救急入院料の</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注２</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に規定する精神疾患診断治療初回加算の算定件数の合計</w:t>
            </w:r>
            <w:r w:rsidR="00476463"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476463" w:rsidRPr="00C21EFB">
              <w:rPr>
                <w:rFonts w:ascii="ＭＳ ゴシック" w:eastAsia="ＭＳ ゴシック" w:hAnsi="ＭＳ ゴシック" w:cs="ＭＳ Ｐゴシック"/>
                <w:strike/>
                <w:kern w:val="0"/>
                <w:szCs w:val="18"/>
                <w:shd w:val="clear" w:color="auto" w:fill="BFBFBF" w:themeFill="background1" w:themeFillShade="BF"/>
              </w:rPr>
              <w:t>2</w:t>
            </w:r>
            <w:r w:rsidR="00476463" w:rsidRPr="00C21EFB">
              <w:rPr>
                <w:rFonts w:ascii="ＭＳ ゴシック" w:eastAsia="ＭＳ ゴシック" w:hAnsi="ＭＳ ゴシック" w:cs="ＭＳ Ｐゴシック" w:hint="eastAsia"/>
                <w:strike/>
                <w:kern w:val="0"/>
                <w:szCs w:val="18"/>
                <w:shd w:val="clear" w:color="auto" w:fill="BFBFBF" w:themeFill="background1" w:themeFillShade="BF"/>
              </w:rPr>
              <w:t>0件／年以上）</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47646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件／年　　　　　　　　　　　　　　　　　　　</w:t>
            </w:r>
          </w:p>
        </w:tc>
      </w:tr>
      <w:tr w:rsidR="0038596D" w:rsidRPr="00C21EFB" w14:paraId="7821CC05" w14:textId="77777777" w:rsidTr="00C21EFB">
        <w:trPr>
          <w:trHeight w:val="351"/>
        </w:trPr>
        <w:tc>
          <w:tcPr>
            <w:tcW w:w="1734" w:type="dxa"/>
            <w:vMerge w:val="restart"/>
            <w:tcBorders>
              <w:top w:val="single" w:sz="4" w:space="0" w:color="auto"/>
              <w:left w:val="single" w:sz="8" w:space="0" w:color="auto"/>
              <w:right w:val="nil"/>
            </w:tcBorders>
            <w:shd w:val="clear" w:color="auto" w:fill="BFBFBF" w:themeFill="background1" w:themeFillShade="BF"/>
            <w:vAlign w:val="center"/>
          </w:tcPr>
          <w:p w14:paraId="2F4EF5F1" w14:textId="7A093F70" w:rsidR="0038596D" w:rsidRPr="00C21EFB" w:rsidRDefault="0038596D" w:rsidP="00387C26">
            <w:pPr>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４　高度急性期医療の提供</w:t>
            </w:r>
          </w:p>
        </w:tc>
        <w:tc>
          <w:tcPr>
            <w:tcW w:w="8047" w:type="dxa"/>
            <w:gridSpan w:val="4"/>
            <w:tcBorders>
              <w:top w:val="single" w:sz="8" w:space="0" w:color="auto"/>
              <w:left w:val="single" w:sz="8" w:space="0" w:color="auto"/>
              <w:right w:val="single" w:sz="8" w:space="0" w:color="auto"/>
            </w:tcBorders>
            <w:shd w:val="clear" w:color="auto" w:fill="BFBFBF" w:themeFill="background1" w:themeFillShade="BF"/>
            <w:vAlign w:val="center"/>
          </w:tcPr>
          <w:p w14:paraId="033DE25D" w14:textId="3DF0F5FD" w:rsidR="0038596D" w:rsidRPr="00C21EFB" w:rsidRDefault="0038596D"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以下の入院料のうち、届け出ている入院料の</w:t>
            </w:r>
            <w:r w:rsidR="00785046" w:rsidRPr="00C21EFB">
              <w:rPr>
                <w:rFonts w:ascii="ＭＳ ゴシック" w:eastAsia="ＭＳ ゴシック" w:hAnsi="ＭＳ ゴシック" w:cs="ＭＳ Ｐゴシック" w:hint="eastAsia"/>
                <w:strike/>
                <w:kern w:val="0"/>
                <w:szCs w:val="18"/>
                <w:shd w:val="clear" w:color="auto" w:fill="BFBFBF" w:themeFill="background1" w:themeFillShade="BF"/>
              </w:rPr>
              <w:t>病床数</w:t>
            </w:r>
            <w:r w:rsidRPr="00C21EFB">
              <w:rPr>
                <w:rFonts w:ascii="ＭＳ ゴシック" w:eastAsia="ＭＳ ゴシック" w:hAnsi="ＭＳ ゴシック" w:cs="ＭＳ Ｐゴシック" w:hint="eastAsia"/>
                <w:strike/>
                <w:kern w:val="0"/>
                <w:szCs w:val="18"/>
                <w:shd w:val="clear" w:color="auto" w:fill="BFBFBF" w:themeFill="background1" w:themeFillShade="BF"/>
              </w:rPr>
              <w:t>を記入すること。</w:t>
            </w:r>
          </w:p>
        </w:tc>
      </w:tr>
      <w:tr w:rsidR="005923BD" w:rsidRPr="00C21EFB" w14:paraId="64F92BD6"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6B1D3AA0" w14:textId="359D992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single" w:sz="8" w:space="0" w:color="auto"/>
              <w:left w:val="single" w:sz="8" w:space="0" w:color="auto"/>
              <w:right w:val="single" w:sz="8" w:space="0" w:color="auto"/>
            </w:tcBorders>
            <w:shd w:val="clear" w:color="auto" w:fill="BFBFBF" w:themeFill="background1" w:themeFillShade="BF"/>
            <w:vAlign w:val="center"/>
          </w:tcPr>
          <w:p w14:paraId="6570AE07" w14:textId="769DB15D"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救命救急入院料　　　　　　　　　　　　　　　　　　　　</w:t>
            </w:r>
          </w:p>
        </w:tc>
        <w:tc>
          <w:tcPr>
            <w:tcW w:w="1276" w:type="dxa"/>
            <w:tcBorders>
              <w:top w:val="single" w:sz="8" w:space="0" w:color="auto"/>
              <w:left w:val="single" w:sz="8" w:space="0" w:color="auto"/>
              <w:right w:val="single" w:sz="8" w:space="0" w:color="auto"/>
            </w:tcBorders>
            <w:shd w:val="clear" w:color="auto" w:fill="BFBFBF" w:themeFill="background1" w:themeFillShade="BF"/>
            <w:vAlign w:val="center"/>
          </w:tcPr>
          <w:p w14:paraId="5B5EF566" w14:textId="69FBAE60" w:rsidR="005923BD" w:rsidRPr="00C21EFB" w:rsidRDefault="005923BD"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226E0C91"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46138C28"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1F938818" w14:textId="5FF6050C" w:rsidR="005923BD" w:rsidRPr="00C21EFB" w:rsidRDefault="003D7954"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76F4A515" w14:textId="3092941C" w:rsidR="005923BD" w:rsidRPr="00C21EFB" w:rsidRDefault="005923BD"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6A6EFDE9"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72E4ECEA"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38EA0F7A" w14:textId="49937057"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ハイケアユニット入院医療管理料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361CFD5" w14:textId="504249A1"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4D13A41B"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3F0FC430"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5AC7AA30" w14:textId="3BF29543"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脳卒中ケアユニット入院医療管理料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AE63888" w14:textId="1A0F7DAE"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5997D174"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058B6C77"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2058185F" w14:textId="55E0876C"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小児特定集中治療室管理料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0CCBDBD" w14:textId="5F554E08"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7B577C26"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304B2828"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0E451912" w14:textId="39A97C3B"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新生児特定集中治療室管理料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4E505847" w14:textId="669F703B"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3E413947"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6642AE45"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24109C77" w14:textId="1B69272D"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総合周産期特定集中治療室管理料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27247FA2" w14:textId="0DA173C9"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56C949DF" w14:textId="77777777" w:rsidTr="00C21EFB">
        <w:trPr>
          <w:trHeight w:val="351"/>
        </w:trPr>
        <w:tc>
          <w:tcPr>
            <w:tcW w:w="1734" w:type="dxa"/>
            <w:vMerge/>
            <w:tcBorders>
              <w:left w:val="single" w:sz="8" w:space="0" w:color="auto"/>
              <w:bottom w:val="single" w:sz="8" w:space="0" w:color="000000"/>
              <w:right w:val="nil"/>
            </w:tcBorders>
            <w:shd w:val="clear" w:color="auto" w:fill="BFBFBF" w:themeFill="background1" w:themeFillShade="BF"/>
            <w:vAlign w:val="center"/>
          </w:tcPr>
          <w:p w14:paraId="673F20F2"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bottom w:val="single" w:sz="8" w:space="0" w:color="auto"/>
              <w:right w:val="single" w:sz="8" w:space="0" w:color="auto"/>
            </w:tcBorders>
            <w:shd w:val="clear" w:color="auto" w:fill="BFBFBF" w:themeFill="background1" w:themeFillShade="BF"/>
            <w:vAlign w:val="center"/>
          </w:tcPr>
          <w:p w14:paraId="24E4BDE0" w14:textId="1509E75A"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7BDFE10A" w14:textId="05E38C29"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1B52CB" w:rsidRPr="00C21EFB" w14:paraId="182988F5" w14:textId="77777777" w:rsidTr="00C21EFB">
        <w:trPr>
          <w:trHeight w:val="405"/>
        </w:trPr>
        <w:tc>
          <w:tcPr>
            <w:tcW w:w="1734" w:type="dxa"/>
            <w:tcBorders>
              <w:top w:val="nil"/>
              <w:left w:val="single" w:sz="8" w:space="0" w:color="auto"/>
              <w:bottom w:val="single" w:sz="4" w:space="0" w:color="auto"/>
              <w:right w:val="single" w:sz="8" w:space="0" w:color="auto"/>
            </w:tcBorders>
            <w:shd w:val="clear" w:color="auto" w:fill="BFBFBF" w:themeFill="background1" w:themeFillShade="BF"/>
            <w:vAlign w:val="center"/>
          </w:tcPr>
          <w:p w14:paraId="0323D8FE"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５　感染対策</w:t>
            </w:r>
          </w:p>
        </w:tc>
        <w:tc>
          <w:tcPr>
            <w:tcW w:w="8047" w:type="dxa"/>
            <w:gridSpan w:val="4"/>
            <w:tcBorders>
              <w:top w:val="nil"/>
              <w:left w:val="nil"/>
              <w:bottom w:val="single" w:sz="4" w:space="0" w:color="auto"/>
              <w:right w:val="single" w:sz="8" w:space="0" w:color="auto"/>
            </w:tcBorders>
            <w:shd w:val="clear" w:color="auto" w:fill="BFBFBF" w:themeFill="background1" w:themeFillShade="BF"/>
            <w:vAlign w:val="center"/>
          </w:tcPr>
          <w:p w14:paraId="114827BF" w14:textId="5D33A719" w:rsidR="001B52CB" w:rsidRPr="00C21EFB" w:rsidRDefault="003D79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感染対策向上加算１の届出を行っている。　　　　　　　　　　</w:t>
            </w:r>
          </w:p>
        </w:tc>
      </w:tr>
      <w:tr w:rsidR="001B52CB" w:rsidRPr="00C21EFB" w14:paraId="7907B35B" w14:textId="77777777" w:rsidTr="00C21EFB">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0C77DCD3" w14:textId="2F045FF5"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６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24</w:t>
            </w:r>
            <w:r w:rsidRPr="00C21EFB">
              <w:rPr>
                <w:rFonts w:ascii="ＭＳ ゴシック" w:eastAsia="ＭＳ ゴシック" w:hAnsi="ＭＳ ゴシック" w:cs="ＭＳ Ｐゴシック" w:hint="eastAsia"/>
                <w:strike/>
                <w:kern w:val="0"/>
                <w:szCs w:val="18"/>
                <w:shd w:val="clear" w:color="auto" w:fill="BFBFBF" w:themeFill="background1" w:themeFillShade="BF"/>
              </w:rPr>
              <w:t>時間の画像</w:t>
            </w:r>
            <w:r w:rsidR="00387C26" w:rsidRPr="00C21EFB">
              <w:rPr>
                <w:rFonts w:ascii="ＭＳ ゴシック" w:eastAsia="ＭＳ ゴシック" w:hAnsi="ＭＳ ゴシック" w:cs="ＭＳ Ｐゴシック" w:hint="eastAsia"/>
                <w:strike/>
                <w:kern w:val="0"/>
                <w:szCs w:val="18"/>
                <w:shd w:val="clear" w:color="auto" w:fill="BFBFBF" w:themeFill="background1" w:themeFillShade="BF"/>
              </w:rPr>
              <w:t>診断</w:t>
            </w:r>
            <w:r w:rsidRPr="00C21EFB">
              <w:rPr>
                <w:rFonts w:ascii="ＭＳ ゴシック" w:eastAsia="ＭＳ ゴシック" w:hAnsi="ＭＳ ゴシック" w:cs="ＭＳ Ｐゴシック" w:hint="eastAsia"/>
                <w:strike/>
                <w:kern w:val="0"/>
                <w:szCs w:val="18"/>
                <w:shd w:val="clear" w:color="auto" w:fill="BFBFBF" w:themeFill="background1" w:themeFillShade="BF"/>
              </w:rPr>
              <w:t>及び検査体制</w:t>
            </w:r>
          </w:p>
        </w:tc>
        <w:tc>
          <w:tcPr>
            <w:tcW w:w="8047"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6D5F3882" w14:textId="0DB06B2E" w:rsidR="001B52CB" w:rsidRPr="00C21EFB" w:rsidRDefault="00A9664A" w:rsidP="00A9664A">
            <w:pPr>
              <w:widowControl/>
              <w:jc w:val="center"/>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有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無　）</w:t>
            </w:r>
          </w:p>
        </w:tc>
      </w:tr>
      <w:tr w:rsidR="001B52CB" w:rsidRPr="00C21EFB" w14:paraId="26DF7FBA" w14:textId="77777777" w:rsidTr="00C21EFB">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778AC0F"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７　薬剤師の当直体制を</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BFBFBF" w:themeFill="background1" w:themeFillShade="BF"/>
            <w:vAlign w:val="center"/>
          </w:tcPr>
          <w:p w14:paraId="2B6D9AFC" w14:textId="728F7140" w:rsidR="001B52CB" w:rsidRPr="00C21EFB" w:rsidRDefault="00A9664A" w:rsidP="001B52CB">
            <w:pPr>
              <w:widowControl/>
              <w:jc w:val="center"/>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有　　・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無　）</w:t>
            </w:r>
          </w:p>
        </w:tc>
      </w:tr>
      <w:tr w:rsidR="001B52CB" w:rsidRPr="00C21EFB" w14:paraId="61DBE627" w14:textId="77777777" w:rsidTr="00C21EFB">
        <w:trPr>
          <w:trHeight w:val="240"/>
        </w:trPr>
        <w:tc>
          <w:tcPr>
            <w:tcW w:w="1734" w:type="dxa"/>
            <w:vMerge w:val="restart"/>
            <w:tcBorders>
              <w:top w:val="nil"/>
              <w:left w:val="single" w:sz="8" w:space="0" w:color="auto"/>
              <w:right w:val="single" w:sz="8" w:space="0" w:color="auto"/>
            </w:tcBorders>
            <w:shd w:val="clear" w:color="auto" w:fill="BFBFBF" w:themeFill="background1" w:themeFillShade="BF"/>
            <w:vAlign w:val="center"/>
          </w:tcPr>
          <w:p w14:paraId="6733D5AA"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８　精神科リエゾンチーム加算等の届出</w:t>
            </w:r>
          </w:p>
        </w:tc>
        <w:tc>
          <w:tcPr>
            <w:tcW w:w="8047" w:type="dxa"/>
            <w:gridSpan w:val="4"/>
            <w:tcBorders>
              <w:top w:val="single" w:sz="8" w:space="0" w:color="auto"/>
              <w:left w:val="nil"/>
              <w:right w:val="single" w:sz="8" w:space="0" w:color="auto"/>
            </w:tcBorders>
            <w:shd w:val="clear" w:color="auto" w:fill="BFBFBF" w:themeFill="background1" w:themeFillShade="BF"/>
            <w:vAlign w:val="center"/>
          </w:tcPr>
          <w:p w14:paraId="4A98C575" w14:textId="44FFA7E4"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精神科リエゾンチーム加算の届出を行っている。　　　　　　　　　</w:t>
            </w:r>
          </w:p>
        </w:tc>
      </w:tr>
      <w:tr w:rsidR="001B52CB" w:rsidRPr="00C21EFB" w14:paraId="02A698A3" w14:textId="77777777" w:rsidTr="00C21EFB">
        <w:trPr>
          <w:trHeight w:val="240"/>
        </w:trPr>
        <w:tc>
          <w:tcPr>
            <w:tcW w:w="1734" w:type="dxa"/>
            <w:vMerge/>
            <w:tcBorders>
              <w:left w:val="single" w:sz="8" w:space="0" w:color="auto"/>
              <w:right w:val="single" w:sz="8" w:space="0" w:color="auto"/>
            </w:tcBorders>
            <w:shd w:val="clear" w:color="auto" w:fill="BFBFBF" w:themeFill="background1" w:themeFillShade="BF"/>
            <w:vAlign w:val="center"/>
          </w:tcPr>
          <w:p w14:paraId="4C195F67"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right w:val="single" w:sz="8" w:space="0" w:color="auto"/>
            </w:tcBorders>
            <w:shd w:val="clear" w:color="auto" w:fill="BFBFBF" w:themeFill="background1" w:themeFillShade="BF"/>
            <w:vAlign w:val="center"/>
          </w:tcPr>
          <w:p w14:paraId="046DC837" w14:textId="1ED8B7B0"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認知症ケア加算１の届出を行っている。　　　　　　　　　　　　　　</w:t>
            </w:r>
          </w:p>
        </w:tc>
      </w:tr>
      <w:tr w:rsidR="001B52CB" w:rsidRPr="00C21EFB" w14:paraId="5E7947A8" w14:textId="77777777" w:rsidTr="00C21EFB">
        <w:trPr>
          <w:trHeight w:val="240"/>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4C3A5099"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single" w:sz="8" w:space="0" w:color="auto"/>
              <w:right w:val="single" w:sz="8" w:space="0" w:color="auto"/>
            </w:tcBorders>
            <w:shd w:val="clear" w:color="auto" w:fill="BFBFBF" w:themeFill="background1" w:themeFillShade="BF"/>
            <w:vAlign w:val="center"/>
          </w:tcPr>
          <w:p w14:paraId="7432DDF0" w14:textId="06AAFB71"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認知症ケア加算２の届出を行っている。　　　　　　　　　　　　　</w:t>
            </w:r>
          </w:p>
        </w:tc>
      </w:tr>
      <w:tr w:rsidR="00092423" w:rsidRPr="00C21EFB" w14:paraId="522A2F70"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6DBEE174"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EDC0EC9" w14:textId="77777777" w:rsidR="00092423" w:rsidRPr="00C21EFB" w:rsidRDefault="00CD40A2" w:rsidP="002C1A8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ア</w:t>
            </w:r>
            <w:r w:rsidR="000924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院内迅速対応チームの構成員（救急又は集中治療の経験を有し、所定の研修を修了した者の名前を記載すること。）</w:t>
            </w:r>
          </w:p>
          <w:p w14:paraId="6B30015F" w14:textId="77777777" w:rsidR="00092423" w:rsidRPr="00C21EFB" w:rsidRDefault="00092423" w:rsidP="00092423">
            <w:pPr>
              <w:widowControl/>
              <w:ind w:leftChars="200" w:left="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・医師：</w:t>
            </w:r>
          </w:p>
          <w:p w14:paraId="2BB176E0" w14:textId="77777777" w:rsidR="00092423" w:rsidRPr="00C21EFB" w:rsidRDefault="00092423" w:rsidP="00092423">
            <w:pPr>
              <w:widowControl/>
              <w:ind w:leftChars="200" w:left="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・専任の看護師：</w:t>
            </w:r>
          </w:p>
        </w:tc>
      </w:tr>
      <w:tr w:rsidR="00092423" w:rsidRPr="00C21EFB" w14:paraId="3A8DCEAB"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376AC124"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58059AC" w14:textId="77777777" w:rsidR="00092423" w:rsidRPr="00C21EFB" w:rsidRDefault="00CD40A2" w:rsidP="002C1A8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イ</w:t>
            </w:r>
            <w:r w:rsidR="000924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病状の急変の可能性がある入院患者及び病状が急変した入院患者の対応状況に関する改善の必要性等について提言するための責任者名：</w:t>
            </w:r>
          </w:p>
          <w:p w14:paraId="77FCDBEB" w14:textId="77777777" w:rsidR="00092423" w:rsidRPr="00C21EFB" w:rsidRDefault="00092423" w:rsidP="00092423">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p>
        </w:tc>
      </w:tr>
      <w:tr w:rsidR="00955523" w:rsidRPr="00C21EFB" w14:paraId="7A563EA5"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484BEE64" w14:textId="77777777" w:rsidR="00955523" w:rsidRPr="00C21EFB" w:rsidRDefault="009555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24054C8B" w14:textId="27D913A8" w:rsidR="00955523" w:rsidRPr="00C21EFB" w:rsidRDefault="00955523"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ウ　病状の急変の可能性がある入院患者及び病状が急変した入院患者に対する対応方法に係るマニュアルを整備し、職員に遵守させている。</w:t>
            </w:r>
            <w:r w:rsidR="00172E42"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w:t>
            </w:r>
          </w:p>
        </w:tc>
      </w:tr>
      <w:tr w:rsidR="00092423" w:rsidRPr="00C21EFB" w14:paraId="1FB6346A"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D3E392E"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37FD96B" w14:textId="5EE1CB0C" w:rsidR="00092423" w:rsidRPr="00C21EFB" w:rsidRDefault="00172E42"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エ</w:t>
            </w:r>
            <w:r w:rsidR="000924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病状の急変の可能性がある入院患者及び病状が急変した入院患者の対応の改善に関する委員会又は会議の開催日：</w:t>
            </w:r>
          </w:p>
          <w:p w14:paraId="0724895C" w14:textId="55583931" w:rsidR="00172E42" w:rsidRPr="00C21EFB" w:rsidRDefault="00172E42" w:rsidP="00EE00DC">
            <w:pPr>
              <w:widowControl/>
              <w:ind w:leftChars="91" w:left="208" w:hangingChars="8" w:hanging="17"/>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うち、イの責任者</w:t>
            </w:r>
            <w:r w:rsidR="00A93B15"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の出席日：</w:t>
            </w:r>
          </w:p>
        </w:tc>
      </w:tr>
      <w:tr w:rsidR="00092423" w:rsidRPr="00C21EFB" w14:paraId="6F4C370D" w14:textId="77777777" w:rsidTr="00C21EFB">
        <w:trPr>
          <w:trHeight w:val="405"/>
        </w:trPr>
        <w:tc>
          <w:tcPr>
            <w:tcW w:w="1734" w:type="dxa"/>
            <w:vMerge/>
            <w:tcBorders>
              <w:left w:val="single" w:sz="8" w:space="0" w:color="auto"/>
              <w:bottom w:val="nil"/>
              <w:right w:val="single" w:sz="8" w:space="0" w:color="auto"/>
            </w:tcBorders>
            <w:shd w:val="clear" w:color="auto" w:fill="BFBFBF" w:themeFill="background1" w:themeFillShade="BF"/>
            <w:vAlign w:val="center"/>
          </w:tcPr>
          <w:p w14:paraId="2C057D82"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69ACA423" w14:textId="17376547" w:rsidR="00092423" w:rsidRPr="00C21EFB" w:rsidRDefault="00A93B15"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オ</w:t>
            </w:r>
            <w:r w:rsidR="000924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院内講習の開催日（開催予定日）：</w:t>
            </w:r>
          </w:p>
          <w:p w14:paraId="1F21D099" w14:textId="77777777" w:rsidR="00092423" w:rsidRPr="00C21EFB" w:rsidRDefault="00092423" w:rsidP="00092423">
            <w:pPr>
              <w:widowControl/>
              <w:ind w:leftChars="200" w:left="42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１回目　　　月　　　日　　　　　　２回目　　　月　　　日</w:t>
            </w:r>
          </w:p>
        </w:tc>
      </w:tr>
      <w:tr w:rsidR="00384195" w:rsidRPr="00392CD8" w14:paraId="3439B8DB" w14:textId="77777777" w:rsidTr="00392CD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392CD8"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10</w:t>
            </w:r>
            <w:r w:rsidR="00384195" w:rsidRPr="00392CD8">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392CD8" w:rsidRDefault="000940E1" w:rsidP="00CD40A2">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ア　</w:t>
            </w:r>
            <w:r w:rsidR="00384195" w:rsidRPr="00392CD8">
              <w:rPr>
                <w:rFonts w:ascii="ＭＳ ゴシック" w:eastAsia="ＭＳ ゴシック" w:hAnsi="ＭＳ ゴシック" w:cs="ＭＳ Ｐゴシック" w:hint="eastAsia"/>
                <w:kern w:val="0"/>
                <w:szCs w:val="18"/>
              </w:rPr>
              <w:t>該当するものを</w:t>
            </w:r>
            <w:r w:rsidR="00710B94" w:rsidRPr="00392CD8">
              <w:rPr>
                <w:rFonts w:ascii="ＭＳ ゴシック" w:eastAsia="ＭＳ ゴシック" w:hAnsi="ＭＳ ゴシック" w:cs="ＭＳ Ｐゴシック" w:hint="eastAsia"/>
                <w:kern w:val="0"/>
                <w:szCs w:val="18"/>
              </w:rPr>
              <w:t>記入すること</w:t>
            </w:r>
            <w:r w:rsidR="00384195" w:rsidRPr="00392CD8">
              <w:rPr>
                <w:rFonts w:ascii="ＭＳ ゴシック" w:eastAsia="ＭＳ ゴシック" w:hAnsi="ＭＳ ゴシック" w:cs="ＭＳ Ｐゴシック" w:hint="eastAsia"/>
                <w:kern w:val="0"/>
                <w:szCs w:val="18"/>
              </w:rPr>
              <w:t>。</w:t>
            </w:r>
          </w:p>
        </w:tc>
      </w:tr>
      <w:tr w:rsidR="00384195" w:rsidRPr="00392CD8" w14:paraId="7286644B"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392CD8"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392CD8" w:rsidRDefault="00A9664A" w:rsidP="001F3A33">
            <w:pPr>
              <w:widowControl/>
              <w:ind w:leftChars="100" w:left="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w:t>
            </w:r>
            <w:r w:rsidR="00384195" w:rsidRPr="00392CD8">
              <w:rPr>
                <w:rFonts w:ascii="ＭＳ ゴシック" w:eastAsia="ＭＳ ゴシック" w:hAnsi="ＭＳ ゴシック" w:cs="ＭＳ Ｐゴシック" w:hint="eastAsia"/>
                <w:kern w:val="0"/>
                <w:szCs w:val="18"/>
              </w:rPr>
              <w:t>・初診に係る選定療養の</w:t>
            </w:r>
            <w:r w:rsidR="00955523" w:rsidRPr="00392CD8">
              <w:rPr>
                <w:rFonts w:ascii="ＭＳ ゴシック" w:eastAsia="ＭＳ ゴシック" w:hAnsi="ＭＳ ゴシック" w:cs="ＭＳ Ｐゴシック" w:hint="eastAsia"/>
                <w:color w:val="000000" w:themeColor="text1"/>
                <w:kern w:val="0"/>
                <w:szCs w:val="18"/>
              </w:rPr>
              <w:t>報告</w:t>
            </w:r>
            <w:r w:rsidR="00384195" w:rsidRPr="00392CD8">
              <w:rPr>
                <w:rFonts w:ascii="ＭＳ ゴシック" w:eastAsia="ＭＳ ゴシック" w:hAnsi="ＭＳ ゴシック" w:cs="ＭＳ Ｐゴシック" w:hint="eastAsia"/>
                <w:kern w:val="0"/>
                <w:szCs w:val="18"/>
              </w:rPr>
              <w:t xml:space="preserve">を行って実費を徴収している。　　</w:t>
            </w:r>
          </w:p>
          <w:p w14:paraId="2BC7921E" w14:textId="77777777" w:rsidR="005923BD" w:rsidRPr="00392CD8" w:rsidRDefault="00384195" w:rsidP="00A9664A">
            <w:pPr>
              <w:widowControl/>
              <w:ind w:firstLineChars="100" w:firstLine="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392CD8">
              <w:rPr>
                <w:rFonts w:ascii="ＭＳ ゴシック" w:eastAsia="ＭＳ ゴシック" w:hAnsi="ＭＳ ゴシック" w:cs="ＭＳ Ｐゴシック" w:hint="eastAsia"/>
                <w:kern w:val="0"/>
                <w:szCs w:val="18"/>
              </w:rPr>
              <w:t xml:space="preserve">　</w:t>
            </w:r>
            <w:r w:rsidRPr="00392CD8">
              <w:rPr>
                <w:rFonts w:ascii="ＭＳ ゴシック" w:eastAsia="ＭＳ ゴシック" w:hAnsi="ＭＳ ゴシック" w:cs="ＭＳ Ｐゴシック" w:hint="eastAsia"/>
                <w:kern w:val="0"/>
                <w:szCs w:val="18"/>
              </w:rPr>
              <w:t xml:space="preserve">　</w:t>
            </w:r>
          </w:p>
          <w:p w14:paraId="66A8BDCE" w14:textId="41CD7EE6" w:rsidR="00CD0FF2" w:rsidRPr="00392CD8" w:rsidRDefault="00CD0FF2" w:rsidP="00CD0FF2">
            <w:pPr>
              <w:widowControl/>
              <w:ind w:firstLineChars="100" w:firstLine="210"/>
              <w:jc w:val="center"/>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noProof/>
                <w:kern w:val="0"/>
                <w:szCs w:val="18"/>
              </w:rPr>
              <mc:AlternateContent>
                <mc:Choice Requires="wps">
                  <w:drawing>
                    <wp:anchor distT="0" distB="0" distL="114300" distR="114300" simplePos="0" relativeHeight="251658240" behindDoc="0" locked="0" layoutInCell="1" allowOverlap="1" wp14:anchorId="143F28FE" wp14:editId="62F7AC2F">
                      <wp:simplePos x="0" y="0"/>
                      <wp:positionH relativeFrom="column">
                        <wp:posOffset>151130</wp:posOffset>
                      </wp:positionH>
                      <wp:positionV relativeFrom="paragraph">
                        <wp:posOffset>57150</wp:posOffset>
                      </wp:positionV>
                      <wp:extent cx="4757420" cy="1700530"/>
                      <wp:effectExtent l="0" t="0" r="241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noFill/>
                              <a:ln w="9525">
                                <a:solidFill>
                                  <a:schemeClr val="tx1"/>
                                </a:solidFill>
                                <a:prstDash val="sysDash"/>
                                <a:miter lim="800000"/>
                                <a:headEnd/>
                                <a:tailEnd/>
                              </a:ln>
                            </wps:spPr>
                            <wps:txbx>
                              <w:txbxContent>
                                <w:p w14:paraId="704FF402" w14:textId="0E065C21" w:rsidR="00CD0FF2" w:rsidRPr="00392CD8" w:rsidRDefault="00CD0FF2" w:rsidP="00CD0FF2">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Pr="00392CD8"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Pr="00392CD8" w:rsidRDefault="00CD0FF2" w:rsidP="00CD0FF2">
                                  <w:pPr>
                                    <w:widowControl/>
                                    <w:ind w:firstLineChars="100" w:firstLine="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院内で設定している数値目標：</w:t>
                                  </w:r>
                                </w:p>
                                <w:p w14:paraId="41C91C3A" w14:textId="46B5B7C0" w:rsidR="00CD0FF2" w:rsidRPr="00392CD8" w:rsidRDefault="00CD0FF2" w:rsidP="00CD0FF2">
                                  <w:pPr>
                                    <w:jc w:val="left"/>
                                    <w:rPr>
                                      <w:shd w:val="pct15" w:color="auto" w:fill="FFFFFF"/>
                                    </w:rPr>
                                  </w:pPr>
                                </w:p>
                              </w:txbxContent>
                            </wps:txbx>
                            <wps:bodyPr rot="0" vert="horz" wrap="square" lIns="91440" tIns="45720" rIns="91440" bIns="45720" anchor="t" anchorCtr="0">
                              <a:spAutoFit/>
                            </wps:bodyPr>
                          </wps:wsp>
                        </a:graphicData>
                      </a:graphic>
                    </wp:anchor>
                  </w:drawing>
                </mc:Choice>
                <mc:Fallback>
                  <w:pict>
                    <v:shapetype w14:anchorId="143F28FE" id="_x0000_t202" coordsize="21600,21600" o:spt="202" path="m,l,21600r21600,l21600,xe">
                      <v:stroke joinstyle="miter"/>
                      <v:path gradientshapeok="t" o:connecttype="rect"/>
                    </v:shapetype>
                    <v:shape id="テキスト ボックス 2" o:spid="_x0000_s1026" type="#_x0000_t202" style="position:absolute;left:0;text-align:left;margin-left:11.9pt;margin-top:4.5pt;width:374.6pt;height:13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" filled="f" strokecolor="black [3213]">
                      <v:stroke dashstyle="3 1"/>
                      <v:textbox style="mso-fit-shape-to-text:t">
                        <w:txbxContent>
                          <w:p w14:paraId="704FF402" w14:textId="0E065C21" w:rsidR="00CD0FF2" w:rsidRPr="00392CD8" w:rsidRDefault="00CD0FF2" w:rsidP="00CD0FF2">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Pr="00392CD8"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Pr="00392CD8" w:rsidRDefault="00CD0FF2" w:rsidP="00CD0FF2">
                            <w:pPr>
                              <w:widowControl/>
                              <w:ind w:firstLineChars="100" w:firstLine="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院内で設定している数値目標：</w:t>
                            </w:r>
                          </w:p>
                          <w:p w14:paraId="41C91C3A" w14:textId="46B5B7C0" w:rsidR="00CD0FF2" w:rsidRPr="00392CD8" w:rsidRDefault="00CD0FF2" w:rsidP="00CD0FF2">
                            <w:pPr>
                              <w:jc w:val="left"/>
                              <w:rPr>
                                <w:shd w:val="pct15" w:color="auto" w:fill="FFFFFF"/>
                              </w:rPr>
                            </w:pPr>
                          </w:p>
                        </w:txbxContent>
                      </v:textbox>
                      <w10:wrap type="square"/>
                    </v:shape>
                  </w:pict>
                </mc:Fallback>
              </mc:AlternateContent>
            </w:r>
          </w:p>
        </w:tc>
      </w:tr>
      <w:tr w:rsidR="00384195" w:rsidRPr="00392CD8" w14:paraId="202522F3"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392CD8"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392CD8"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w:t>
            </w:r>
            <w:r w:rsidR="00384195" w:rsidRPr="00392CD8">
              <w:rPr>
                <w:rFonts w:ascii="ＭＳ ゴシック" w:eastAsia="ＭＳ ゴシック" w:hAnsi="ＭＳ ゴシック" w:cs="ＭＳ Ｐゴシック" w:hint="eastAsia"/>
                <w:kern w:val="0"/>
                <w:szCs w:val="18"/>
              </w:rPr>
              <w:t xml:space="preserve">　紹介受診重点医療機関である。              </w:t>
            </w:r>
            <w:r w:rsidR="00384195" w:rsidRPr="00392CD8">
              <w:rPr>
                <w:rFonts w:ascii="ＭＳ ゴシック" w:eastAsia="ＭＳ ゴシック" w:hAnsi="ＭＳ ゴシック" w:cs="ＭＳ Ｐゴシック"/>
                <w:kern w:val="0"/>
                <w:szCs w:val="18"/>
              </w:rPr>
              <w:t xml:space="preserve">                 </w:t>
            </w:r>
          </w:p>
        </w:tc>
      </w:tr>
      <w:tr w:rsidR="00384195" w:rsidRPr="00392CD8" w14:paraId="2FCACB1E"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392CD8"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392CD8" w:rsidRDefault="000940E1" w:rsidP="001F376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イ　</w:t>
            </w:r>
            <w:r w:rsidR="00384195" w:rsidRPr="00392CD8">
              <w:rPr>
                <w:rFonts w:ascii="ＭＳ ゴシック" w:eastAsia="ＭＳ ゴシック" w:hAnsi="ＭＳ ゴシック" w:cs="ＭＳ Ｐゴシック" w:hint="eastAsia"/>
                <w:kern w:val="0"/>
                <w:szCs w:val="18"/>
              </w:rPr>
              <w:t>前年度１年間の初診・再診の患者数</w:t>
            </w:r>
            <w:r w:rsidRPr="00392CD8">
              <w:rPr>
                <w:rFonts w:ascii="ＭＳ ゴシック" w:eastAsia="ＭＳ ゴシック" w:hAnsi="ＭＳ ゴシック" w:cs="ＭＳ Ｐゴシック" w:hint="eastAsia"/>
                <w:kern w:val="0"/>
                <w:szCs w:val="18"/>
              </w:rPr>
              <w:t>を記入すること。</w:t>
            </w:r>
          </w:p>
        </w:tc>
      </w:tr>
      <w:tr w:rsidR="00384195" w:rsidRPr="00392CD8" w14:paraId="58EC98D0"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392CD8"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392CD8" w:rsidRDefault="00384195" w:rsidP="001F376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①　初診の患者数　　　　　　　 　　　　　　　　　（　　　　）名</w:t>
            </w:r>
          </w:p>
        </w:tc>
      </w:tr>
      <w:tr w:rsidR="00B4734C" w:rsidRPr="00392CD8" w14:paraId="2D2D7E8F"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②　再診の患者数　　　　　　　　　　　　　　　　 （　　　　）名</w:t>
            </w:r>
          </w:p>
        </w:tc>
      </w:tr>
      <w:tr w:rsidR="00B4734C" w:rsidRPr="00392CD8" w14:paraId="4C78EE8C"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392CD8" w:rsidRDefault="00B4734C" w:rsidP="00EF3F8A">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③　紹介患者数　　　　　　　　 　　　　　　　　　（　　　　）名</w:t>
            </w:r>
          </w:p>
        </w:tc>
      </w:tr>
      <w:tr w:rsidR="00B4734C" w:rsidRPr="00392CD8" w14:paraId="322458CD"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④　逆紹介患者数　　　　　　　 　　　　　　　　　（　　　　）名</w:t>
            </w:r>
          </w:p>
        </w:tc>
      </w:tr>
      <w:tr w:rsidR="00D13659" w:rsidRPr="00392CD8" w14:paraId="2F98916D"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392CD8"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392CD8" w:rsidRDefault="00D13659"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⑤　救急患者数　　　　　　　　 　　　　　　　　　（　　　　）名</w:t>
            </w:r>
          </w:p>
        </w:tc>
      </w:tr>
      <w:tr w:rsidR="00B4734C" w:rsidRPr="00392CD8" w14:paraId="57A9E26C"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w:t>
            </w:r>
            <w:r w:rsidR="00D13659" w:rsidRPr="00392CD8">
              <w:rPr>
                <w:rFonts w:ascii="ＭＳ ゴシック" w:eastAsia="ＭＳ ゴシック" w:hAnsi="ＭＳ ゴシック" w:cs="ＭＳ Ｐゴシック" w:hint="eastAsia"/>
                <w:kern w:val="0"/>
                <w:szCs w:val="18"/>
              </w:rPr>
              <w:t>⑥</w:t>
            </w:r>
            <w:r w:rsidRPr="00392CD8">
              <w:rPr>
                <w:rFonts w:ascii="ＭＳ ゴシック" w:eastAsia="ＭＳ ゴシック" w:hAnsi="ＭＳ ゴシック" w:cs="ＭＳ Ｐゴシック" w:hint="eastAsia"/>
                <w:kern w:val="0"/>
                <w:szCs w:val="18"/>
              </w:rPr>
              <w:t xml:space="preserve">　紹介割合　　　　　　　　　 　　　　　　　　　（　　　　）％</w:t>
            </w:r>
          </w:p>
        </w:tc>
      </w:tr>
      <w:tr w:rsidR="00B4734C" w:rsidRPr="00392CD8" w14:paraId="35F4DE29"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392CD8" w:rsidRDefault="00B4734C" w:rsidP="00EF3F8A">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w:t>
            </w:r>
            <w:r w:rsidR="00D13659" w:rsidRPr="00392CD8">
              <w:rPr>
                <w:rFonts w:ascii="ＭＳ ゴシック" w:eastAsia="ＭＳ ゴシック" w:hAnsi="ＭＳ ゴシック" w:cs="ＭＳ Ｐゴシック" w:hint="eastAsia"/>
                <w:kern w:val="0"/>
                <w:szCs w:val="18"/>
              </w:rPr>
              <w:t>⑦</w:t>
            </w:r>
            <w:r w:rsidRPr="00392CD8">
              <w:rPr>
                <w:rFonts w:ascii="ＭＳ ゴシック" w:eastAsia="ＭＳ ゴシック" w:hAnsi="ＭＳ ゴシック" w:cs="ＭＳ Ｐゴシック" w:hint="eastAsia"/>
                <w:kern w:val="0"/>
                <w:szCs w:val="18"/>
              </w:rPr>
              <w:t xml:space="preserve">　逆紹介割合　　　　　　　　 　　　　　　　　　（　　　　）‰</w:t>
            </w:r>
          </w:p>
        </w:tc>
      </w:tr>
      <w:tr w:rsidR="00B4734C" w:rsidRPr="00C21EFB" w14:paraId="7FA73EE9"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BBA83BE" w14:textId="3098A7D9" w:rsidR="00B4734C" w:rsidRPr="00C21EFB" w:rsidRDefault="00366E0D" w:rsidP="00366E0D">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11　処置の休日加算１等の届出</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D5CE418" w14:textId="6B6BEA33" w:rsidR="00B4734C"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処置の休日加算１、時間外加算１及び深夜加算１の届出を行っている。</w:t>
            </w:r>
          </w:p>
        </w:tc>
      </w:tr>
      <w:tr w:rsidR="00B4734C" w:rsidRPr="00C21EFB" w14:paraId="0292A2CF" w14:textId="77777777" w:rsidTr="00C21EFB">
        <w:trPr>
          <w:trHeight w:val="405"/>
        </w:trPr>
        <w:tc>
          <w:tcPr>
            <w:tcW w:w="1734" w:type="dxa"/>
            <w:vMerge/>
            <w:tcBorders>
              <w:left w:val="single" w:sz="8" w:space="0" w:color="auto"/>
              <w:bottom w:val="nil"/>
              <w:right w:val="single" w:sz="8" w:space="0" w:color="auto"/>
            </w:tcBorders>
            <w:shd w:val="clear" w:color="auto" w:fill="BFBFBF" w:themeFill="background1" w:themeFillShade="BF"/>
            <w:vAlign w:val="center"/>
          </w:tcPr>
          <w:p w14:paraId="4E257AD0"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single" w:sz="8" w:space="0" w:color="auto"/>
              <w:right w:val="single" w:sz="8" w:space="0" w:color="auto"/>
            </w:tcBorders>
            <w:shd w:val="clear" w:color="auto" w:fill="BFBFBF" w:themeFill="background1" w:themeFillShade="BF"/>
            <w:vAlign w:val="center"/>
          </w:tcPr>
          <w:p w14:paraId="090F0605" w14:textId="2604937A" w:rsidR="00A9664A" w:rsidRPr="00C21EFB" w:rsidRDefault="00A9664A"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処置の休日加算１、時間外加算１及び深夜加算１の届出を行っていない。</w:t>
            </w:r>
          </w:p>
          <w:p w14:paraId="70E2F3B4" w14:textId="6BEF6D86" w:rsidR="00B4734C" w:rsidRPr="00C21EFB" w:rsidRDefault="000940E1"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届出を行っていない</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理由：</w:t>
            </w:r>
          </w:p>
          <w:p w14:paraId="7DB64FE8" w14:textId="77777777" w:rsidR="008479AE" w:rsidRPr="00C21EFB" w:rsidRDefault="008479AE"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p>
          <w:p w14:paraId="08E893F4" w14:textId="6E47A34F" w:rsidR="00710B94" w:rsidRPr="00C21EFB" w:rsidRDefault="000940E1"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今後</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の</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予定について</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予定あり　</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令和　　　年　　　月</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頃</w:t>
            </w:r>
          </w:p>
          <w:p w14:paraId="1155BB9D" w14:textId="20294402" w:rsidR="008479AE" w:rsidRPr="00C21EFB" w:rsidRDefault="00710B94" w:rsidP="001F3A33">
            <w:pPr>
              <w:widowControl/>
              <w:ind w:firstLineChars="1300" w:firstLine="273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届出を行う見込みがない</w:t>
            </w:r>
          </w:p>
          <w:p w14:paraId="5A9CC955" w14:textId="38AA87F7" w:rsidR="008479AE" w:rsidRPr="00C21EFB" w:rsidRDefault="000940E1"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届出を行う見込みがない</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場合、「届出を行うことが望ましい」とされてい</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るにもかかわらず</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、届出を行わない理由：</w:t>
            </w:r>
          </w:p>
          <w:p w14:paraId="78A6C2EE" w14:textId="77777777" w:rsidR="00710B94" w:rsidRPr="00C21EFB" w:rsidRDefault="00710B94"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p>
          <w:p w14:paraId="1BDD9787" w14:textId="77777777" w:rsidR="008479AE" w:rsidRPr="00C21EFB" w:rsidRDefault="008479AE"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p>
          <w:p w14:paraId="535FC95D" w14:textId="14958A3C" w:rsidR="008479AE" w:rsidRPr="00C21EFB" w:rsidRDefault="000940E1"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・「届出を行う見込みがない」場合、</w:t>
            </w:r>
            <w:r w:rsidR="001F3A33" w:rsidRPr="00C21EFB">
              <w:rPr>
                <w:rFonts w:ascii="ＭＳ ゴシック" w:eastAsia="ＭＳ ゴシック" w:hAnsi="ＭＳ ゴシック" w:cs="ＭＳ Ｐゴシック" w:hint="eastAsia"/>
                <w:strike/>
                <w:kern w:val="0"/>
                <w:szCs w:val="18"/>
                <w:shd w:val="clear" w:color="auto" w:fill="BFBFBF" w:themeFill="background1" w:themeFillShade="BF"/>
              </w:rPr>
              <w:t>医療従事者の負担の軽減及び処遇の改善に資する体制に係る取り組み</w:t>
            </w:r>
            <w:r w:rsidR="003507AA" w:rsidRPr="00C21EFB">
              <w:rPr>
                <w:rFonts w:ascii="ＭＳ ゴシック" w:eastAsia="ＭＳ ゴシック" w:hAnsi="ＭＳ ゴシック" w:cs="ＭＳ Ｐゴシック" w:hint="eastAsia"/>
                <w:strike/>
                <w:kern w:val="0"/>
                <w:szCs w:val="18"/>
                <w:shd w:val="clear" w:color="auto" w:fill="BFBFBF" w:themeFill="background1" w:themeFillShade="BF"/>
              </w:rPr>
              <w:t>状況（見込み等も含む。）について、院内の医療従事者に対しどのように説明を行っているのか、内容を記載すること</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w:t>
            </w:r>
          </w:p>
          <w:p w14:paraId="0F065FB7" w14:textId="536BFD58" w:rsidR="00B4734C" w:rsidRPr="00C21EFB" w:rsidRDefault="00B4734C" w:rsidP="00B4734C">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p>
        </w:tc>
      </w:tr>
      <w:tr w:rsidR="00B4734C" w:rsidRPr="00C21EFB" w14:paraId="37B048FC"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E7CA2EF" w14:textId="70FE2378" w:rsidR="00B4734C" w:rsidRPr="00C21EFB" w:rsidRDefault="00366E0D" w:rsidP="00B4734C">
            <w:pPr>
              <w:widowControl/>
              <w:ind w:left="210" w:hangingChars="100" w:hanging="210"/>
              <w:jc w:val="left"/>
              <w:rPr>
                <w:rFonts w:ascii="ＭＳ ゴシック" w:eastAsia="ＭＳ ゴシック" w:hAnsi="ＭＳ ゴシック" w:cs="ＭＳ Ｐゴシック"/>
                <w:strike/>
                <w:kern w:val="0"/>
                <w:szCs w:val="21"/>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12</w:t>
            </w:r>
            <w:r w:rsidR="00B4734C" w:rsidRPr="00C21EFB">
              <w:rPr>
                <w:rFonts w:ascii="ＭＳ ゴシック" w:eastAsia="ＭＳ ゴシック" w:hAnsi="ＭＳ ゴシック" w:cs="ＭＳ Ｐゴシック" w:hint="eastAsia"/>
                <w:strike/>
                <w:kern w:val="0"/>
                <w:szCs w:val="21"/>
                <w:shd w:val="clear" w:color="auto" w:fill="BFBFBF" w:themeFill="background1" w:themeFillShade="BF"/>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1E838C76" w14:textId="0503F2DA"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21"/>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以下のいずれも満たすこと。</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710B94" w:rsidRPr="00C21EFB" w14:paraId="1063D89F"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014B5178" w14:textId="77777777" w:rsidR="00710B94" w:rsidRPr="00C21EFB" w:rsidRDefault="00710B94"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1811733" w14:textId="220F07FF" w:rsidR="00710B94"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療養病棟入院基本料又は地域包括ケア病棟入院料（地域包括ケア入院医療管理料を含む。）の届出を行っていない。   </w:t>
            </w:r>
          </w:p>
        </w:tc>
      </w:tr>
      <w:tr w:rsidR="00B4734C" w:rsidRPr="00C21EFB" w14:paraId="742FB01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00ECB548"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3F33472" w14:textId="10D47082"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以下の③の割合が９割以上であること。</w:t>
            </w:r>
          </w:p>
        </w:tc>
      </w:tr>
      <w:tr w:rsidR="00B4734C" w:rsidRPr="00C21EFB" w14:paraId="372802C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4841E70"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nil"/>
              <w:right w:val="single" w:sz="8" w:space="0" w:color="auto"/>
            </w:tcBorders>
            <w:shd w:val="clear" w:color="auto" w:fill="BFBFBF" w:themeFill="background1" w:themeFillShade="BF"/>
            <w:vAlign w:val="center"/>
          </w:tcPr>
          <w:p w14:paraId="3B90A573" w14:textId="77777777" w:rsidR="00B4734C" w:rsidRPr="00C21EFB" w:rsidRDefault="00B4734C"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①　一般病棟の病床数の合計　　　　　　　　　　　　　（　　　）床</w:t>
            </w:r>
          </w:p>
        </w:tc>
      </w:tr>
      <w:tr w:rsidR="00710B94" w:rsidRPr="00C21EFB" w14:paraId="4B2C3A19"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B1619DA" w14:textId="77777777" w:rsidR="00710B94" w:rsidRPr="00C21EFB" w:rsidRDefault="00710B94"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nil"/>
              <w:right w:val="single" w:sz="8" w:space="0" w:color="auto"/>
            </w:tcBorders>
            <w:shd w:val="clear" w:color="auto" w:fill="BFBFBF" w:themeFill="background1" w:themeFillShade="BF"/>
            <w:vAlign w:val="center"/>
          </w:tcPr>
          <w:p w14:paraId="49EAAE44" w14:textId="765FAC34" w:rsidR="00710B94" w:rsidRPr="00C21EFB" w:rsidRDefault="00710B94"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C21EFB" w14:paraId="6326D258"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150013AB"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single" w:sz="8" w:space="0" w:color="auto"/>
              <w:right w:val="single" w:sz="8" w:space="0" w:color="auto"/>
            </w:tcBorders>
            <w:shd w:val="clear" w:color="auto" w:fill="BFBFBF" w:themeFill="background1" w:themeFillShade="BF"/>
            <w:vAlign w:val="center"/>
          </w:tcPr>
          <w:p w14:paraId="3EFF4C81" w14:textId="278780A2" w:rsidR="00B4734C" w:rsidRPr="00C21EFB" w:rsidRDefault="00710B94"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③　①　÷　②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10</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　　　　）割</w:t>
            </w:r>
          </w:p>
        </w:tc>
      </w:tr>
      <w:tr w:rsidR="00B4734C" w:rsidRPr="00C21EFB" w14:paraId="670FC5C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3605FDF"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034AC90E" w14:textId="7EE6CD8A"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21"/>
                <w:shd w:val="clear" w:color="auto" w:fill="BFBFBF" w:themeFill="background1" w:themeFillShade="BF"/>
              </w:rPr>
              <w:t xml:space="preserve">　同一建物内における特別養護老人ホーム、介護老人保健施設、介護医療院又は介護療養型医療施設を設置していない。</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2C8A1BE0" w14:textId="77777777" w:rsidTr="00C21EFB">
        <w:trPr>
          <w:trHeight w:val="405"/>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6324074A"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78388D1A" w14:textId="77681AAB" w:rsidR="00B4734C" w:rsidRPr="00C21EFB" w:rsidRDefault="00710B94" w:rsidP="00710B9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特定の保険薬局との間で不動産の賃貸借取引がない。</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0A28C120"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95C3CE9" w14:textId="5ED6508B" w:rsidR="00B4734C" w:rsidRPr="00C21EFB" w:rsidRDefault="00366E0D"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13</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退院に係る状況等</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72999CFE" w14:textId="6C98BE62" w:rsidR="00B4734C" w:rsidRPr="00C21EFB" w:rsidRDefault="0030193B" w:rsidP="00633337">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以下のいずれも満たすこと。</w:t>
            </w:r>
          </w:p>
        </w:tc>
      </w:tr>
      <w:tr w:rsidR="0030193B" w:rsidRPr="00C21EFB" w14:paraId="412E1B8E" w14:textId="77777777" w:rsidTr="00C21EFB">
        <w:trPr>
          <w:trHeight w:val="405"/>
        </w:trPr>
        <w:tc>
          <w:tcPr>
            <w:tcW w:w="1734" w:type="dxa"/>
            <w:vMerge/>
            <w:tcBorders>
              <w:top w:val="single" w:sz="8" w:space="0" w:color="auto"/>
              <w:left w:val="single" w:sz="8" w:space="0" w:color="auto"/>
              <w:right w:val="single" w:sz="8" w:space="0" w:color="auto"/>
            </w:tcBorders>
            <w:shd w:val="clear" w:color="auto" w:fill="BFBFBF" w:themeFill="background1" w:themeFillShade="BF"/>
            <w:vAlign w:val="center"/>
          </w:tcPr>
          <w:p w14:paraId="33DD24F8" w14:textId="77777777" w:rsidR="0030193B"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77FEC912" w14:textId="730B959F" w:rsidR="0030193B" w:rsidRPr="00C21EFB" w:rsidRDefault="0030193B" w:rsidP="0030193B">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一般病棟における平均在院日数が14日以内であること。    　     　 </w:t>
            </w:r>
          </w:p>
          <w:p w14:paraId="45E0190F" w14:textId="5B957794" w:rsidR="0030193B" w:rsidRPr="00C21EFB" w:rsidRDefault="0030193B" w:rsidP="0030193B">
            <w:pPr>
              <w:widowControl/>
              <w:ind w:left="210" w:hangingChars="100" w:hanging="210"/>
              <w:jc w:val="righ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）日　（小数点第一位まで）　　</w:t>
            </w:r>
          </w:p>
        </w:tc>
      </w:tr>
      <w:tr w:rsidR="00B4734C" w:rsidRPr="00C21EFB" w14:paraId="27881072"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58859E0C"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90D1FC2" w14:textId="61A75DCC" w:rsidR="00B4734C" w:rsidRPr="00C21EFB" w:rsidRDefault="0030193B" w:rsidP="00D5132A">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一般病棟の退棟患者（退院患者を含む）に占める、同一の保険医療機関の一般病棟以外の病棟に転棟したものの割合</w:t>
            </w:r>
            <w:r w:rsidRPr="00C21EFB">
              <w:rPr>
                <w:rFonts w:ascii="ＭＳ ゴシック" w:eastAsia="ＭＳ ゴシック" w:hAnsi="ＭＳ ゴシック" w:cs="ＭＳ Ｐゴシック" w:hint="eastAsia"/>
                <w:strike/>
                <w:kern w:val="0"/>
                <w:szCs w:val="18"/>
                <w:shd w:val="clear" w:color="auto" w:fill="BFBFBF" w:themeFill="background1" w:themeFillShade="BF"/>
              </w:rPr>
              <w:t>が１割未満であること。</w:t>
            </w:r>
            <w:r w:rsidR="009555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w:t>
            </w:r>
            <w:r w:rsidR="009555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割</w:t>
            </w:r>
          </w:p>
        </w:tc>
      </w:tr>
      <w:tr w:rsidR="00B4734C" w:rsidRPr="00C21EFB" w14:paraId="7DBF5CA4" w14:textId="77777777" w:rsidTr="00C21EFB">
        <w:trPr>
          <w:trHeight w:val="405"/>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29EBBD62"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312E2861" w14:textId="7812F729" w:rsidR="00B4734C"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以下のいずれかの届出を行っていること。</w:t>
            </w:r>
          </w:p>
          <w:p w14:paraId="43F1E168" w14:textId="59873CCF" w:rsidR="00B4734C" w:rsidRPr="00C21EFB" w:rsidRDefault="0030193B" w:rsidP="00B4734C">
            <w:pPr>
              <w:widowControl/>
              <w:ind w:firstLineChars="200" w:firstLine="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入退院支援加算１の届出を行っている。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p w14:paraId="53CD1584" w14:textId="3434BF45" w:rsidR="00B4734C" w:rsidRPr="00C21EFB" w:rsidRDefault="00B4734C" w:rsidP="0030193B">
            <w:pPr>
              <w:widowControl/>
              <w:ind w:leftChars="100" w:left="42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入退院支援加算２の届出を行っている。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40E13433" w14:textId="77777777" w:rsidTr="00C21EFB">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F36E768" w14:textId="7C537544" w:rsidR="00B4734C" w:rsidRPr="00C21EFB" w:rsidRDefault="00366E0D"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14</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禁煙の取扱</w:t>
            </w:r>
            <w:r w:rsidR="00387C26" w:rsidRPr="00C21EFB">
              <w:rPr>
                <w:rFonts w:ascii="ＭＳ ゴシック" w:eastAsia="ＭＳ ゴシック" w:hAnsi="ＭＳ ゴシック" w:cs="ＭＳ Ｐゴシック" w:hint="eastAsia"/>
                <w:strike/>
                <w:kern w:val="0"/>
                <w:szCs w:val="18"/>
                <w:shd w:val="clear" w:color="auto" w:fill="BFBFBF" w:themeFill="background1" w:themeFillShade="BF"/>
              </w:rPr>
              <w:t>い</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hideMark/>
          </w:tcPr>
          <w:p w14:paraId="08585C7F" w14:textId="63C2E2AC" w:rsidR="00B4734C" w:rsidRPr="00C21EFB" w:rsidRDefault="0030193B" w:rsidP="0030193B">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敷地内禁煙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tc>
      </w:tr>
      <w:tr w:rsidR="00B4734C" w:rsidRPr="00C21EFB" w14:paraId="2E014BBC"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A9C6DFC"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7E340DC5" w14:textId="63D8EEBF" w:rsidR="00B4734C"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敷地内禁煙を行っている旨を保険医療機関内の見やすい場所に掲示している。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682E9087" w14:textId="77777777" w:rsidTr="00C21EFB">
        <w:trPr>
          <w:trHeight w:val="642"/>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2C326DE"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13B6D5A3" w14:textId="0D90AD98" w:rsidR="00B4734C" w:rsidRPr="00C21EFB" w:rsidRDefault="0030193B" w:rsidP="0030193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敷地内に喫煙所を設けている場合は、</w:t>
            </w: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以下の届出を行っている</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にチェックすること。</w:t>
            </w:r>
          </w:p>
        </w:tc>
      </w:tr>
      <w:tr w:rsidR="00B4734C" w:rsidRPr="00C21EFB" w14:paraId="30C210A4"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D6B725E"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7E0F6C7E" w14:textId="61D71F0E" w:rsidR="00B4734C" w:rsidRPr="00C21EFB" w:rsidRDefault="0030193B" w:rsidP="00B4734C">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緩和ケア病棟入院料、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精神病棟入院基本料、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精神科救急急性期医療入院料、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精神科急性期治療病棟入院料、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精神科救急・合併症入院料、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精神療養病棟入院料、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地域移行機能強化病棟入院料</w:t>
            </w:r>
          </w:p>
        </w:tc>
      </w:tr>
      <w:tr w:rsidR="00B4734C" w:rsidRPr="00C21EFB" w14:paraId="01A7C749"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0052897"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right w:val="single" w:sz="8" w:space="0" w:color="auto"/>
            </w:tcBorders>
            <w:shd w:val="clear" w:color="auto" w:fill="BFBFBF" w:themeFill="background1" w:themeFillShade="BF"/>
            <w:vAlign w:val="center"/>
            <w:hideMark/>
          </w:tcPr>
          <w:p w14:paraId="00F2E780" w14:textId="189A66FF" w:rsidR="00B4734C" w:rsidRPr="00C21EFB" w:rsidRDefault="0030193B"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敷地内に喫煙</w:t>
            </w:r>
            <w:r w:rsidR="00955523" w:rsidRPr="00C21EFB">
              <w:rPr>
                <w:rFonts w:ascii="ＭＳ ゴシック" w:eastAsia="ＭＳ ゴシック" w:hAnsi="ＭＳ ゴシック" w:cs="ＭＳ Ｐゴシック" w:hint="eastAsia"/>
                <w:strike/>
                <w:kern w:val="0"/>
                <w:szCs w:val="18"/>
                <w:shd w:val="clear" w:color="auto" w:fill="BFBFBF" w:themeFill="background1" w:themeFillShade="BF"/>
              </w:rPr>
              <w:t>所</w:t>
            </w:r>
            <w:r w:rsidRPr="00C21EFB">
              <w:rPr>
                <w:rFonts w:ascii="ＭＳ ゴシック" w:eastAsia="ＭＳ ゴシック" w:hAnsi="ＭＳ ゴシック" w:cs="ＭＳ Ｐゴシック" w:hint="eastAsia"/>
                <w:strike/>
                <w:kern w:val="0"/>
                <w:szCs w:val="18"/>
                <w:shd w:val="clear" w:color="auto" w:fill="BFBFBF" w:themeFill="background1" w:themeFillShade="BF"/>
              </w:rPr>
              <w:t>を設けている</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が、</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受動喫煙防止措置をとっている。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27B6E238" w14:textId="77777777" w:rsidTr="00C21EFB">
        <w:trPr>
          <w:trHeight w:val="645"/>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C94EE53"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single" w:sz="8" w:space="0" w:color="auto"/>
              <w:right w:val="single" w:sz="8" w:space="0" w:color="auto"/>
            </w:tcBorders>
            <w:shd w:val="clear" w:color="auto" w:fill="BFBFBF" w:themeFill="background1" w:themeFillShade="BF"/>
            <w:vAlign w:val="center"/>
            <w:hideMark/>
          </w:tcPr>
          <w:p w14:paraId="1887AAF9" w14:textId="5691F53B"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具体的な受動喫煙防止措置（　　　　　　　　　　　　　　　　　　）</w:t>
            </w:r>
          </w:p>
        </w:tc>
      </w:tr>
      <w:tr w:rsidR="00B4734C" w:rsidRPr="00C21EFB" w14:paraId="3D43DB80" w14:textId="77777777" w:rsidTr="00C21EFB">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BFBFBF" w:themeFill="background1" w:themeFillShade="BF"/>
            <w:vAlign w:val="center"/>
            <w:hideMark/>
          </w:tcPr>
          <w:p w14:paraId="431F16AB" w14:textId="41A3167B" w:rsidR="00B4734C" w:rsidRPr="00C21EFB" w:rsidRDefault="00B4734C"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w:t>
            </w:r>
            <w:r w:rsidR="00366E0D" w:rsidRPr="00C21EFB">
              <w:rPr>
                <w:rFonts w:ascii="ＭＳ ゴシック" w:eastAsia="ＭＳ ゴシック" w:hAnsi="ＭＳ ゴシック" w:cs="ＭＳ Ｐゴシック"/>
                <w:strike/>
                <w:kern w:val="0"/>
                <w:szCs w:val="18"/>
                <w:shd w:val="clear" w:color="auto" w:fill="BFBFBF" w:themeFill="background1" w:themeFillShade="BF"/>
              </w:rPr>
              <w:t>5</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6590B0B" w14:textId="77777777" w:rsidR="00AC20D4" w:rsidRPr="00C21EFB" w:rsidRDefault="00B4734C"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該当するものに</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チェックすること。</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日本医療機能評価機構等が行う医療機能評価</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を受けている</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上記に準じる評価</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を受けている　※具体的に受けている評価内容について、</w:t>
            </w:r>
          </w:p>
          <w:p w14:paraId="231AF480" w14:textId="3B2C840F" w:rsidR="00B4734C"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記入すること。</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w:t>
            </w:r>
          </w:p>
          <w:p w14:paraId="01279464" w14:textId="77777777" w:rsidR="00AC20D4"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届出時</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において、</w:t>
            </w:r>
            <w:r w:rsidRPr="00C21EFB">
              <w:rPr>
                <w:rFonts w:ascii="ＭＳ ゴシック" w:eastAsia="ＭＳ ゴシック" w:hAnsi="ＭＳ ゴシック" w:cs="ＭＳ Ｐゴシック" w:hint="eastAsia"/>
                <w:strike/>
                <w:kern w:val="0"/>
                <w:szCs w:val="18"/>
                <w:shd w:val="clear" w:color="auto" w:fill="BFBFBF" w:themeFill="background1" w:themeFillShade="BF"/>
              </w:rPr>
              <w:t>評価を受けていないが、評価を受ける予定あり</w:t>
            </w:r>
          </w:p>
          <w:p w14:paraId="1AB56DD9" w14:textId="12BA5107" w:rsidR="00B4734C" w:rsidRPr="00C21EFB" w:rsidRDefault="00B4734C" w:rsidP="00AC20D4">
            <w:pPr>
              <w:widowControl/>
              <w:ind w:firstLineChars="200" w:firstLine="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受審予定</w:t>
            </w:r>
            <w:r w:rsidR="00785046" w:rsidRPr="00C21EFB">
              <w:rPr>
                <w:rFonts w:ascii="ＭＳ ゴシック" w:eastAsia="ＭＳ ゴシック" w:hAnsi="ＭＳ ゴシック" w:cs="ＭＳ Ｐゴシック" w:hint="eastAsia"/>
                <w:strike/>
                <w:kern w:val="0"/>
                <w:szCs w:val="18"/>
                <w:shd w:val="clear" w:color="auto" w:fill="BFBFBF" w:themeFill="background1" w:themeFillShade="BF"/>
              </w:rPr>
              <w:t>時期</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令和　　　年　　　　月</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tc>
      </w:tr>
      <w:tr w:rsidR="00B4734C" w:rsidRPr="00C21EFB" w14:paraId="432D37BF" w14:textId="77777777" w:rsidTr="00C21EFB">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877E4DD" w14:textId="745AF89C" w:rsidR="00B4734C" w:rsidRPr="00C21EFB" w:rsidRDefault="00B4734C"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w:t>
            </w:r>
            <w:r w:rsidR="00366E0D" w:rsidRPr="00C21EFB">
              <w:rPr>
                <w:rFonts w:ascii="ＭＳ ゴシック" w:eastAsia="ＭＳ ゴシック" w:hAnsi="ＭＳ ゴシック" w:cs="ＭＳ Ｐゴシック"/>
                <w:strike/>
                <w:kern w:val="0"/>
                <w:szCs w:val="18"/>
                <w:shd w:val="clear" w:color="auto" w:fill="BFBFBF" w:themeFill="background1" w:themeFillShade="BF"/>
              </w:rPr>
              <w:t>6</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6A93CD05" w14:textId="5CD78AA8" w:rsidR="00B4734C"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総合入院体制加算の届出を行っていない。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bl>
    <w:p w14:paraId="49391C56" w14:textId="2B139DAD" w:rsidR="00833E61" w:rsidRPr="00C21EFB" w:rsidRDefault="00833E61" w:rsidP="00FF4790">
      <w:pPr>
        <w:rPr>
          <w:rFonts w:asciiTheme="majorEastAsia" w:eastAsiaTheme="majorEastAsia" w:hAnsiTheme="majorEastAsia"/>
          <w:strike/>
          <w:szCs w:val="21"/>
          <w:shd w:val="clear" w:color="auto" w:fill="BFBFBF" w:themeFill="background1" w:themeFillShade="BF"/>
        </w:rPr>
      </w:pPr>
    </w:p>
    <w:p w14:paraId="2667EA75" w14:textId="445631AB" w:rsidR="0038596D" w:rsidRPr="00C21EFB" w:rsidRDefault="005669D3" w:rsidP="0038596D">
      <w:pPr>
        <w:jc w:val="left"/>
        <w:rPr>
          <w:rFonts w:asciiTheme="majorEastAsia" w:eastAsiaTheme="majorEastAsia" w:hAnsiTheme="majorEastAsia"/>
          <w:strike/>
          <w:sz w:val="24"/>
          <w:szCs w:val="28"/>
          <w:shd w:val="clear" w:color="auto" w:fill="BFBFBF" w:themeFill="background1" w:themeFillShade="BF"/>
        </w:rPr>
      </w:pPr>
      <w:r w:rsidRPr="00C21EFB">
        <w:rPr>
          <w:rFonts w:asciiTheme="majorEastAsia" w:eastAsiaTheme="majorEastAsia" w:hAnsiTheme="majorEastAsia" w:hint="eastAsia"/>
          <w:strike/>
          <w:sz w:val="24"/>
          <w:szCs w:val="28"/>
          <w:shd w:val="clear" w:color="auto" w:fill="BFBFBF" w:themeFill="background1" w:themeFillShade="BF"/>
        </w:rPr>
        <w:t>３</w:t>
      </w:r>
      <w:r w:rsidR="0038596D" w:rsidRPr="00C21EFB">
        <w:rPr>
          <w:rFonts w:asciiTheme="majorEastAsia" w:eastAsiaTheme="majorEastAsia" w:hAnsiTheme="majorEastAsia" w:hint="eastAsia"/>
          <w:strike/>
          <w:sz w:val="24"/>
          <w:szCs w:val="28"/>
          <w:shd w:val="clear" w:color="auto" w:fill="BFBFBF" w:themeFill="background1" w:themeFillShade="BF"/>
        </w:rPr>
        <w:t>．精神科充実体制加算の施設基準</w:t>
      </w:r>
    </w:p>
    <w:p w14:paraId="7B9A4BFD" w14:textId="61007CFE" w:rsidR="0038596D" w:rsidRPr="00C21EFB" w:rsidRDefault="0038596D" w:rsidP="0038596D">
      <w:pPr>
        <w:jc w:val="left"/>
        <w:rPr>
          <w:rFonts w:asciiTheme="majorEastAsia" w:eastAsiaTheme="majorEastAsia" w:hAnsiTheme="majorEastAsia"/>
          <w:strike/>
          <w:sz w:val="22"/>
          <w:shd w:val="clear" w:color="auto" w:fill="BFBFBF" w:themeFill="background1" w:themeFillShade="BF"/>
        </w:rPr>
      </w:pPr>
      <w:r w:rsidRPr="00C21EFB">
        <w:rPr>
          <w:rFonts w:asciiTheme="majorEastAsia" w:eastAsiaTheme="majorEastAsia" w:hAnsiTheme="majorEastAsia" w:hint="eastAsia"/>
          <w:strike/>
          <w:sz w:val="22"/>
          <w:shd w:val="clear" w:color="auto" w:fill="BFBFBF" w:themeFill="background1" w:themeFillShade="BF"/>
        </w:rPr>
        <w:t>※</w:t>
      </w:r>
      <w:r w:rsidRPr="00C21EFB">
        <w:rPr>
          <w:rFonts w:ascii="ＭＳ ゴシック" w:eastAsia="ＭＳ ゴシック" w:hAnsi="ＭＳ ゴシック" w:cs="Times New Roman" w:hint="eastAsia"/>
          <w:strike/>
          <w:spacing w:val="2"/>
          <w:sz w:val="22"/>
          <w:shd w:val="clear" w:color="auto" w:fill="BFBFBF" w:themeFill="background1" w:themeFillShade="BF"/>
        </w:rPr>
        <w:t>□には、適合する場合「</w:t>
      </w:r>
      <w:r w:rsidRPr="00C21EFB">
        <w:rPr>
          <w:rFonts w:ascii="ＭＳ ゴシック" w:eastAsia="ＭＳ ゴシック" w:hAnsi="ＭＳ ゴシック" w:cs="Times New Roman"/>
          <w:strike/>
          <w:spacing w:val="2"/>
          <w:sz w:val="22"/>
          <w:shd w:val="clear" w:color="auto" w:fill="BFBFBF" w:themeFill="background1" w:themeFillShade="BF"/>
        </w:rPr>
        <w:t>✓」を記入すること</w:t>
      </w:r>
      <w:r w:rsidRPr="00C21EFB">
        <w:rPr>
          <w:rFonts w:ascii="ＭＳ ゴシック" w:eastAsia="ＭＳ ゴシック" w:hAnsi="ＭＳ ゴシック" w:cs="Times New Roman" w:hint="eastAsia"/>
          <w:strike/>
          <w:spacing w:val="2"/>
          <w:sz w:val="22"/>
          <w:shd w:val="clear" w:color="auto" w:fill="BFBFBF" w:themeFill="background1" w:themeFillShade="BF"/>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C21EFB" w14:paraId="5244DA16"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69621FAB" w14:textId="3CBAEE5D" w:rsidR="0038596D" w:rsidRPr="00C21EFB" w:rsidRDefault="0038596D"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2D4A183" w14:textId="6AC81415" w:rsidR="0038596D" w:rsidRPr="00C21EFB" w:rsidRDefault="0038596D" w:rsidP="00D630D7">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医療法第７条第２項第１号に規定する精神病床の病床数　　　（　　　）床</w:t>
            </w:r>
          </w:p>
        </w:tc>
      </w:tr>
      <w:tr w:rsidR="0038596D" w:rsidRPr="00C21EFB" w14:paraId="544565F5"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2708CAB9" w14:textId="6DC58661" w:rsidR="0038596D" w:rsidRPr="00C21EFB" w:rsidRDefault="0038596D"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755DE7F" w14:textId="7EF3E943" w:rsidR="0038596D" w:rsidRPr="00C21EFB" w:rsidRDefault="00AC20D4" w:rsidP="00D630D7">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38596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精神疾患を有する患者に対し、24時間対応できる体制を確保している。 </w:t>
            </w:r>
          </w:p>
        </w:tc>
      </w:tr>
      <w:tr w:rsidR="005669D3" w:rsidRPr="00C21EFB" w14:paraId="0EB0370F" w14:textId="77777777" w:rsidTr="00C21EFB">
        <w:trPr>
          <w:trHeight w:val="485"/>
        </w:trPr>
        <w:tc>
          <w:tcPr>
            <w:tcW w:w="2301" w:type="dxa"/>
            <w:vMerge w:val="restart"/>
            <w:tcBorders>
              <w:top w:val="single" w:sz="8" w:space="0" w:color="auto"/>
              <w:left w:val="single" w:sz="8" w:space="0" w:color="auto"/>
              <w:right w:val="nil"/>
            </w:tcBorders>
            <w:shd w:val="clear" w:color="auto" w:fill="BFBFBF" w:themeFill="background1" w:themeFillShade="BF"/>
            <w:vAlign w:val="center"/>
          </w:tcPr>
          <w:p w14:paraId="49B616C8" w14:textId="329C3BB2"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994DB5C" w14:textId="03973EC2" w:rsidR="005669D3" w:rsidRPr="00C21EFB" w:rsidRDefault="005669D3">
            <w:pPr>
              <w:widowControl/>
              <w:ind w:left="10" w:hangingChars="5" w:hanging="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以下の入院料のうち、届け出ている入院料</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について</w:t>
            </w:r>
            <w:r w:rsidRPr="00C21EFB">
              <w:rPr>
                <w:rFonts w:ascii="ＭＳ ゴシック" w:eastAsia="ＭＳ ゴシック" w:hAnsi="ＭＳ ゴシック" w:cs="ＭＳ Ｐゴシック" w:hint="eastAsia"/>
                <w:strike/>
                <w:kern w:val="0"/>
                <w:szCs w:val="18"/>
                <w:shd w:val="clear" w:color="auto" w:fill="BFBFBF" w:themeFill="background1" w:themeFillShade="BF"/>
              </w:rPr>
              <w:t>、届出時点の</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病床数及び</w:t>
            </w:r>
            <w:r w:rsidRPr="00C21EFB">
              <w:rPr>
                <w:rFonts w:ascii="ＭＳ ゴシック" w:eastAsia="ＭＳ ゴシック" w:hAnsi="ＭＳ ゴシック" w:cs="ＭＳ Ｐゴシック" w:hint="eastAsia"/>
                <w:strike/>
                <w:kern w:val="0"/>
                <w:szCs w:val="18"/>
                <w:shd w:val="clear" w:color="auto" w:fill="BFBFBF" w:themeFill="background1" w:themeFillShade="BF"/>
              </w:rPr>
              <w:t>当該病棟に入院している人数を記入すること。</w:t>
            </w:r>
          </w:p>
        </w:tc>
      </w:tr>
      <w:tr w:rsidR="005669D3" w:rsidRPr="00C21EFB" w14:paraId="364E8F51" w14:textId="77777777" w:rsidTr="00C21EFB">
        <w:trPr>
          <w:trHeight w:val="407"/>
        </w:trPr>
        <w:tc>
          <w:tcPr>
            <w:tcW w:w="2301" w:type="dxa"/>
            <w:vMerge/>
            <w:tcBorders>
              <w:left w:val="single" w:sz="8" w:space="0" w:color="auto"/>
              <w:right w:val="nil"/>
            </w:tcBorders>
            <w:shd w:val="clear" w:color="auto" w:fill="BFBFBF" w:themeFill="background1" w:themeFillShade="BF"/>
            <w:vAlign w:val="center"/>
          </w:tcPr>
          <w:p w14:paraId="6AC8D8B6"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top w:val="single" w:sz="8" w:space="0" w:color="auto"/>
              <w:left w:val="single" w:sz="8" w:space="0" w:color="auto"/>
              <w:right w:val="single" w:sz="8" w:space="0" w:color="auto"/>
            </w:tcBorders>
            <w:shd w:val="clear" w:color="auto" w:fill="BFBFBF" w:themeFill="background1" w:themeFillShade="BF"/>
            <w:vAlign w:val="center"/>
          </w:tcPr>
          <w:p w14:paraId="362EA3CC" w14:textId="40FCBEF5"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精神病棟入院基本料　　　</w:t>
            </w:r>
            <w:r w:rsidR="005669D3"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7F0044FC" w14:textId="77777777" w:rsidTr="00C21EFB">
        <w:trPr>
          <w:trHeight w:val="399"/>
        </w:trPr>
        <w:tc>
          <w:tcPr>
            <w:tcW w:w="2301" w:type="dxa"/>
            <w:vMerge/>
            <w:tcBorders>
              <w:left w:val="single" w:sz="8" w:space="0" w:color="auto"/>
              <w:right w:val="nil"/>
            </w:tcBorders>
            <w:shd w:val="clear" w:color="auto" w:fill="BFBFBF" w:themeFill="background1" w:themeFillShade="BF"/>
            <w:vAlign w:val="center"/>
          </w:tcPr>
          <w:p w14:paraId="732BCCBA"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7259EDAF" w14:textId="5BA0A3DC"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精神科救急急性期医療入院料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54587B6D" w14:textId="77777777" w:rsidTr="00C21EFB">
        <w:trPr>
          <w:trHeight w:val="404"/>
        </w:trPr>
        <w:tc>
          <w:tcPr>
            <w:tcW w:w="2301" w:type="dxa"/>
            <w:vMerge/>
            <w:tcBorders>
              <w:left w:val="single" w:sz="8" w:space="0" w:color="auto"/>
              <w:right w:val="nil"/>
            </w:tcBorders>
            <w:shd w:val="clear" w:color="auto" w:fill="BFBFBF" w:themeFill="background1" w:themeFillShade="BF"/>
            <w:vAlign w:val="center"/>
          </w:tcPr>
          <w:p w14:paraId="237B27E4"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46B6228E" w14:textId="54D60DBA"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精神科急性期治療病棟入院料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0C308AC2" w14:textId="77777777" w:rsidTr="00C21EFB">
        <w:trPr>
          <w:trHeight w:val="410"/>
        </w:trPr>
        <w:tc>
          <w:tcPr>
            <w:tcW w:w="2301" w:type="dxa"/>
            <w:vMerge/>
            <w:tcBorders>
              <w:left w:val="single" w:sz="8" w:space="0" w:color="auto"/>
              <w:right w:val="nil"/>
            </w:tcBorders>
            <w:shd w:val="clear" w:color="auto" w:fill="BFBFBF" w:themeFill="background1" w:themeFillShade="BF"/>
            <w:vAlign w:val="center"/>
          </w:tcPr>
          <w:p w14:paraId="1218DC17"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5EC023F6" w14:textId="41A8A996"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精神科救急・合併症入院料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71B1CDB5" w14:textId="77777777" w:rsidTr="00C21EFB">
        <w:trPr>
          <w:trHeight w:val="403"/>
        </w:trPr>
        <w:tc>
          <w:tcPr>
            <w:tcW w:w="2301" w:type="dxa"/>
            <w:vMerge/>
            <w:tcBorders>
              <w:left w:val="single" w:sz="8" w:space="0" w:color="auto"/>
              <w:right w:val="nil"/>
            </w:tcBorders>
            <w:shd w:val="clear" w:color="auto" w:fill="BFBFBF" w:themeFill="background1" w:themeFillShade="BF"/>
            <w:vAlign w:val="center"/>
          </w:tcPr>
          <w:p w14:paraId="3EF80646"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4C158C3D" w14:textId="7590BC08"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児童・思春期精神科入院医療管理料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2D9E143F" w14:textId="77777777" w:rsidTr="00C21EFB">
        <w:trPr>
          <w:trHeight w:val="409"/>
        </w:trPr>
        <w:tc>
          <w:tcPr>
            <w:tcW w:w="2301" w:type="dxa"/>
            <w:vMerge/>
            <w:tcBorders>
              <w:left w:val="single" w:sz="8" w:space="0" w:color="auto"/>
              <w:bottom w:val="single" w:sz="4" w:space="0" w:color="auto"/>
              <w:right w:val="nil"/>
            </w:tcBorders>
            <w:shd w:val="clear" w:color="auto" w:fill="BFBFBF" w:themeFill="background1" w:themeFillShade="BF"/>
            <w:vAlign w:val="center"/>
          </w:tcPr>
          <w:p w14:paraId="27332D4C"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bottom w:val="single" w:sz="8" w:space="0" w:color="auto"/>
              <w:right w:val="single" w:sz="8" w:space="0" w:color="auto"/>
            </w:tcBorders>
            <w:shd w:val="clear" w:color="auto" w:fill="BFBFBF" w:themeFill="background1" w:themeFillShade="BF"/>
            <w:vAlign w:val="center"/>
          </w:tcPr>
          <w:p w14:paraId="715D915A" w14:textId="5C70FC6D"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地域移行機能強化病棟入院料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bl>
    <w:p w14:paraId="2A94B46A" w14:textId="61E1C05E" w:rsidR="00EE0B30" w:rsidRPr="00C21EFB" w:rsidRDefault="00EE0B30" w:rsidP="00FF4790">
      <w:pPr>
        <w:rPr>
          <w:strike/>
          <w:szCs w:val="21"/>
          <w:shd w:val="pct15" w:color="auto" w:fill="FFFFFF"/>
        </w:rPr>
      </w:pPr>
    </w:p>
    <w:p w14:paraId="6FF743F7" w14:textId="02037708" w:rsidR="0053647D" w:rsidRPr="00E37A7E" w:rsidRDefault="0053647D" w:rsidP="00E37A7E">
      <w:pPr>
        <w:widowControl/>
        <w:jc w:val="left"/>
        <w:rPr>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8220294" w:rsidR="0053647D" w:rsidRPr="00E37A7E" w:rsidRDefault="0053647D" w:rsidP="0053647D">
      <w:pPr>
        <w:ind w:left="420" w:hangingChars="200" w:hanging="420"/>
        <w:rPr>
          <w:rFonts w:asciiTheme="majorEastAsia" w:eastAsiaTheme="majorEastAsia" w:hAnsiTheme="majorEastAsia"/>
          <w:strike/>
          <w:szCs w:val="21"/>
        </w:rPr>
      </w:pPr>
      <w:r w:rsidRPr="00E37A7E">
        <w:rPr>
          <w:rFonts w:asciiTheme="majorEastAsia" w:eastAsiaTheme="majorEastAsia" w:hAnsiTheme="majorEastAsia" w:hint="eastAsia"/>
          <w:strike/>
          <w:szCs w:val="21"/>
        </w:rPr>
        <w:t xml:space="preserve">　１  「２．急性期充実体制加算の施設基準」の「３」のアを記入した場合には、24時間の救急体制を確保していることを証明する書類を添付すること。</w:t>
      </w:r>
      <w:r w:rsidRPr="00E37A7E">
        <w:rPr>
          <w:rFonts w:asciiTheme="majorEastAsia" w:eastAsiaTheme="majorEastAsia" w:hAnsiTheme="majorEastAsia" w:hint="eastAsia"/>
          <w:strike/>
          <w:szCs w:val="21"/>
        </w:rPr>
        <w:tab/>
      </w:r>
    </w:p>
    <w:p w14:paraId="2898D18A" w14:textId="23736C06"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」の「５」</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Pr="00E37A7E" w:rsidRDefault="00476463" w:rsidP="003D4077">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４</w:t>
      </w:r>
      <w:r w:rsidR="0053647D" w:rsidRPr="00E37A7E">
        <w:rPr>
          <w:rFonts w:asciiTheme="majorEastAsia" w:eastAsiaTheme="majorEastAsia" w:hAnsiTheme="majorEastAsia" w:hint="eastAsia"/>
          <w:strike/>
          <w:szCs w:val="21"/>
        </w:rPr>
        <w:t xml:space="preserve">　</w:t>
      </w:r>
      <w:r w:rsidR="005669D3" w:rsidRPr="00E37A7E">
        <w:rPr>
          <w:rFonts w:asciiTheme="majorEastAsia" w:eastAsiaTheme="majorEastAsia" w:hAnsiTheme="majorEastAsia" w:hint="eastAsia"/>
          <w:strike/>
          <w:szCs w:val="21"/>
        </w:rPr>
        <w:t>「３．精神科充実体制加算の施設基準」の「２」については、精神疾患を有する患者に対し、24時間対応できる体制を確保していることを証明する書類を添付すること。</w:t>
      </w:r>
    </w:p>
    <w:p w14:paraId="59296E6F" w14:textId="0773C9A9" w:rsidR="0053647D" w:rsidRPr="00E37A7E" w:rsidRDefault="00476463" w:rsidP="0053647D">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５</w:t>
      </w:r>
      <w:r w:rsidR="0053647D" w:rsidRPr="00E37A7E">
        <w:rPr>
          <w:rFonts w:asciiTheme="majorEastAsia" w:eastAsiaTheme="majorEastAsia" w:hAnsiTheme="majorEastAsia" w:hint="eastAsia"/>
          <w:strike/>
          <w:szCs w:val="21"/>
        </w:rPr>
        <w:t xml:space="preserve">　様式６を添付すること。</w:t>
      </w:r>
    </w:p>
    <w:p w14:paraId="7ADBB50F" w14:textId="000C0B3D" w:rsidR="00EF3F8A" w:rsidRPr="00E37A7E" w:rsidRDefault="00476463" w:rsidP="00EF3F8A">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６</w:t>
      </w:r>
      <w:r w:rsidR="00EF3F8A" w:rsidRPr="00E37A7E">
        <w:rPr>
          <w:rFonts w:asciiTheme="majorEastAsia" w:eastAsiaTheme="majorEastAsia" w:hAnsiTheme="majorEastAsia" w:hint="eastAsia"/>
          <w:strike/>
          <w:szCs w:val="21"/>
        </w:rPr>
        <w:t xml:space="preserve">　「１　手術等に係る実績」「２　外来化学療法の実施を推進する体制」について、院内</w:t>
      </w:r>
      <w:r w:rsidR="003D7954" w:rsidRPr="00E37A7E">
        <w:rPr>
          <w:rFonts w:asciiTheme="majorEastAsia" w:eastAsiaTheme="majorEastAsia" w:hAnsiTheme="majorEastAsia" w:hint="eastAsia"/>
          <w:strike/>
          <w:szCs w:val="21"/>
        </w:rPr>
        <w:t>への</w:t>
      </w:r>
      <w:r w:rsidR="00823C1E" w:rsidRPr="00E37A7E">
        <w:rPr>
          <w:rFonts w:asciiTheme="majorEastAsia" w:eastAsiaTheme="majorEastAsia" w:hAnsiTheme="majorEastAsia" w:hint="eastAsia"/>
          <w:strike/>
          <w:szCs w:val="21"/>
        </w:rPr>
        <w:t>掲示物について、Ａ４サイズに縮小し、添付すること。</w:t>
      </w:r>
    </w:p>
    <w:p w14:paraId="59BE042C" w14:textId="6917CCC8" w:rsidR="00EF3F8A" w:rsidRPr="00E37A7E" w:rsidRDefault="00476463" w:rsidP="00EF3F8A">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７</w:t>
      </w:r>
      <w:r w:rsidR="003D7954" w:rsidRPr="00E37A7E">
        <w:rPr>
          <w:rFonts w:asciiTheme="majorEastAsia" w:eastAsiaTheme="majorEastAsia" w:hAnsiTheme="majorEastAsia" w:hint="eastAsia"/>
          <w:strike/>
          <w:szCs w:val="21"/>
        </w:rPr>
        <w:t xml:space="preserve">　「２」の化学療法のレジメンについて、がん腫・レジメンのリスト及びレジメンごとの年間実施実患者数（入院・入院外別）の集計表を添付すること。</w:t>
      </w:r>
    </w:p>
    <w:p w14:paraId="080DCD65" w14:textId="1C3A2B8F" w:rsidR="00EF3F8A" w:rsidRPr="00EF3F8A"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DB2F" w14:textId="77777777" w:rsidR="00F34475" w:rsidRDefault="00F34475" w:rsidP="00200B08">
      <w:r>
        <w:separator/>
      </w:r>
    </w:p>
  </w:endnote>
  <w:endnote w:type="continuationSeparator" w:id="0">
    <w:p w14:paraId="674B1CB0" w14:textId="77777777" w:rsidR="00F34475" w:rsidRDefault="00F344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3DE1" w14:textId="77777777" w:rsidR="00F34475" w:rsidRDefault="00F34475" w:rsidP="00200B08">
      <w:r>
        <w:separator/>
      </w:r>
    </w:p>
  </w:footnote>
  <w:footnote w:type="continuationSeparator" w:id="0">
    <w:p w14:paraId="755F5219" w14:textId="77777777" w:rsidR="00F34475" w:rsidRDefault="00F34475"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66751"/>
    <w:rsid w:val="00092423"/>
    <w:rsid w:val="000940E1"/>
    <w:rsid w:val="000A521D"/>
    <w:rsid w:val="000F08CD"/>
    <w:rsid w:val="000F0A25"/>
    <w:rsid w:val="0010256A"/>
    <w:rsid w:val="00172E42"/>
    <w:rsid w:val="001918E2"/>
    <w:rsid w:val="001A12EA"/>
    <w:rsid w:val="001B52CB"/>
    <w:rsid w:val="001E0706"/>
    <w:rsid w:val="001F376C"/>
    <w:rsid w:val="001F3A33"/>
    <w:rsid w:val="00200B08"/>
    <w:rsid w:val="002569A8"/>
    <w:rsid w:val="002617B0"/>
    <w:rsid w:val="002B4E5E"/>
    <w:rsid w:val="002C1A8C"/>
    <w:rsid w:val="002C6B82"/>
    <w:rsid w:val="002D44EE"/>
    <w:rsid w:val="002E0515"/>
    <w:rsid w:val="002F27DC"/>
    <w:rsid w:val="0030193B"/>
    <w:rsid w:val="003507AA"/>
    <w:rsid w:val="00355E6C"/>
    <w:rsid w:val="00366E0D"/>
    <w:rsid w:val="00384195"/>
    <w:rsid w:val="0038596D"/>
    <w:rsid w:val="00387C26"/>
    <w:rsid w:val="00392CD8"/>
    <w:rsid w:val="003D4077"/>
    <w:rsid w:val="003D7954"/>
    <w:rsid w:val="003E215D"/>
    <w:rsid w:val="0042538D"/>
    <w:rsid w:val="00442CE4"/>
    <w:rsid w:val="00476463"/>
    <w:rsid w:val="0048220A"/>
    <w:rsid w:val="004F16DA"/>
    <w:rsid w:val="004F760B"/>
    <w:rsid w:val="00513880"/>
    <w:rsid w:val="0053647D"/>
    <w:rsid w:val="005669D3"/>
    <w:rsid w:val="0057762C"/>
    <w:rsid w:val="005802F9"/>
    <w:rsid w:val="005923BD"/>
    <w:rsid w:val="005D1577"/>
    <w:rsid w:val="005E61B3"/>
    <w:rsid w:val="00623800"/>
    <w:rsid w:val="00633337"/>
    <w:rsid w:val="006637E8"/>
    <w:rsid w:val="006720FF"/>
    <w:rsid w:val="006B1E86"/>
    <w:rsid w:val="006F5DB9"/>
    <w:rsid w:val="00710B94"/>
    <w:rsid w:val="00752999"/>
    <w:rsid w:val="00777E6D"/>
    <w:rsid w:val="00785046"/>
    <w:rsid w:val="007978E0"/>
    <w:rsid w:val="007F515B"/>
    <w:rsid w:val="00823C1E"/>
    <w:rsid w:val="00833E61"/>
    <w:rsid w:val="008479AE"/>
    <w:rsid w:val="00855B8D"/>
    <w:rsid w:val="00874255"/>
    <w:rsid w:val="008A17FC"/>
    <w:rsid w:val="008D7F15"/>
    <w:rsid w:val="00901F38"/>
    <w:rsid w:val="009106D7"/>
    <w:rsid w:val="009123C9"/>
    <w:rsid w:val="00924A29"/>
    <w:rsid w:val="00955523"/>
    <w:rsid w:val="009573DE"/>
    <w:rsid w:val="009659E3"/>
    <w:rsid w:val="009F78A9"/>
    <w:rsid w:val="00A02372"/>
    <w:rsid w:val="00A47B9C"/>
    <w:rsid w:val="00A52C33"/>
    <w:rsid w:val="00A77E5F"/>
    <w:rsid w:val="00A93B15"/>
    <w:rsid w:val="00A9664A"/>
    <w:rsid w:val="00AA57BA"/>
    <w:rsid w:val="00AB6578"/>
    <w:rsid w:val="00AC20D4"/>
    <w:rsid w:val="00B10A78"/>
    <w:rsid w:val="00B14467"/>
    <w:rsid w:val="00B4734C"/>
    <w:rsid w:val="00B71A9F"/>
    <w:rsid w:val="00B82DFE"/>
    <w:rsid w:val="00BA38AB"/>
    <w:rsid w:val="00BC1009"/>
    <w:rsid w:val="00BD6F9F"/>
    <w:rsid w:val="00C16DA5"/>
    <w:rsid w:val="00C216C0"/>
    <w:rsid w:val="00C21EFB"/>
    <w:rsid w:val="00C220F5"/>
    <w:rsid w:val="00C374E9"/>
    <w:rsid w:val="00C761D8"/>
    <w:rsid w:val="00CA0AC3"/>
    <w:rsid w:val="00CD0FF2"/>
    <w:rsid w:val="00CD40A2"/>
    <w:rsid w:val="00D03589"/>
    <w:rsid w:val="00D13659"/>
    <w:rsid w:val="00D5132A"/>
    <w:rsid w:val="00D56D50"/>
    <w:rsid w:val="00DB2821"/>
    <w:rsid w:val="00DB5C00"/>
    <w:rsid w:val="00DD334D"/>
    <w:rsid w:val="00E34F4C"/>
    <w:rsid w:val="00E37A7E"/>
    <w:rsid w:val="00EE00DC"/>
    <w:rsid w:val="00EE0B30"/>
    <w:rsid w:val="00EF3F8A"/>
    <w:rsid w:val="00F117B8"/>
    <w:rsid w:val="00F34475"/>
    <w:rsid w:val="00F8655E"/>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345667006">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0B2A-C4A3-42D0-BC52-028AC11B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2023-04-20T07:04:00Z</dcterms:created>
  <dcterms:modified xsi:type="dcterms:W3CDTF">2023-04-20T07:04:00Z</dcterms:modified>
</cp:coreProperties>
</file>