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5C876626" w:rsidR="00DA28F4" w:rsidRPr="00C5407E" w:rsidRDefault="008D7F55" w:rsidP="00EA76C4">
                  <w:pPr>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5166A8DA" w:rsidR="00DA28F4" w:rsidRPr="00C5407E" w:rsidRDefault="008D7F55" w:rsidP="00EA76C4">
                  <w:pPr>
                    <w:widowControl/>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6A68A65C" w:rsidR="00DA28F4" w:rsidRPr="00C5407E" w:rsidRDefault="008D7F55" w:rsidP="00DA28F4">
                  <w:pPr>
                    <w:ind w:firstLineChars="200" w:firstLine="420"/>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77777777" w:rsidR="00887447" w:rsidRPr="00C5407E" w:rsidRDefault="00887447" w:rsidP="00821DB0">
                  <w:pPr>
                    <w:spacing w:line="240" w:lineRule="exact"/>
                    <w:ind w:right="420"/>
                    <w:jc w:val="left"/>
                    <w:rPr>
                      <w:rFonts w:asciiTheme="minorEastAsia" w:hAnsiTheme="minorEastAsia"/>
                    </w:rPr>
                  </w:pPr>
                  <w:r w:rsidRPr="00C5407E">
                    <w:rPr>
                      <w:rFonts w:asciiTheme="minorEastAsia" w:hAnsiTheme="minorEastAsia"/>
                    </w:rPr>
                    <w:t>地方厚生（支）局長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lastRenderedPageBreak/>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lastRenderedPageBreak/>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lastRenderedPageBreak/>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lastRenderedPageBreak/>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lastRenderedPageBreak/>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747B" w14:textId="77777777" w:rsidR="00CC0F9D" w:rsidRDefault="00CC0F9D" w:rsidP="00151EDB">
      <w:r>
        <w:separator/>
      </w:r>
    </w:p>
  </w:endnote>
  <w:endnote w:type="continuationSeparator" w:id="0">
    <w:p w14:paraId="05133F83" w14:textId="77777777" w:rsidR="00CC0F9D" w:rsidRDefault="00CC0F9D"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6879" w14:textId="77777777" w:rsidR="00CC0F9D" w:rsidRDefault="00CC0F9D" w:rsidP="00151EDB">
      <w:r>
        <w:separator/>
      </w:r>
    </w:p>
  </w:footnote>
  <w:footnote w:type="continuationSeparator" w:id="0">
    <w:p w14:paraId="45C5358D" w14:textId="77777777" w:rsidR="00CC0F9D" w:rsidRDefault="00CC0F9D"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5748"/>
    <w:rsid w:val="00C663A6"/>
    <w:rsid w:val="00C66427"/>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D4F3AB-8146-4103-84FD-90141CCAEB8B}"/>
</file>

<file path=customXml/itemProps2.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3.xml><?xml version="1.0" encoding="utf-8"?>
<ds:datastoreItem xmlns:ds="http://schemas.openxmlformats.org/officeDocument/2006/customXml" ds:itemID="{1C8C60EB-E59D-44D7-9685-FE01300DB063}">
  <ds:schemaRefs>
    <ds:schemaRef ds:uri="http://schemas.microsoft.com/sharepoint/v3/contenttype/forms"/>
  </ds:schemaRefs>
</ds:datastoreItem>
</file>

<file path=customXml/itemProps4.xml><?xml version="1.0" encoding="utf-8"?>
<ds:datastoreItem xmlns:ds="http://schemas.openxmlformats.org/officeDocument/2006/customXml" ds:itemID="{5515FEA8-BE9A-4178-8D98-65389BAAEF55}"/>
</file>

<file path=docProps/app.xml><?xml version="1.0" encoding="utf-8"?>
<Properties xmlns="http://schemas.openxmlformats.org/officeDocument/2006/extended-properties" xmlns:vt="http://schemas.openxmlformats.org/officeDocument/2006/docPropsVTypes">
  <Template>Normal.dotm</Template>
  <TotalTime>706</TotalTime>
  <Pages>6</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金子 尭広(kaneko-takahiro.r80)</cp:lastModifiedBy>
  <cp:revision>80</cp:revision>
  <cp:lastPrinted>2018-02-22T03:36:00Z</cp:lastPrinted>
  <dcterms:created xsi:type="dcterms:W3CDTF">2018-02-07T12:10:00Z</dcterms:created>
  <dcterms:modified xsi:type="dcterms:W3CDTF">2024-03-03T07:50:00Z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