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18F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2490">
              <w:rPr>
                <w:rFonts w:hAnsi="Times New Roman" w:cs="Times New Roman" w:hint="eastAsia"/>
                <w:color w:val="auto"/>
                <w:spacing w:val="4"/>
                <w:sz w:val="16"/>
                <w:szCs w:val="16"/>
              </w:rPr>
              <w:t>外化薬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2490">
              <w:rPr>
                <w:rFonts w:hAnsi="Times New Roman" w:hint="eastAsia"/>
                <w:color w:val="auto"/>
                <w:spacing w:val="13"/>
                <w:w w:val="94"/>
                <w:fitText w:val="1000" w:id="-636787200"/>
              </w:rPr>
              <w:t>担当者氏</w:t>
            </w:r>
            <w:r w:rsidRPr="002124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2490">
              <w:rPr>
                <w:rFonts w:hAnsi="Times New Roman" w:hint="eastAsia"/>
                <w:color w:val="auto"/>
                <w:spacing w:val="40"/>
                <w:fitText w:val="1000" w:id="-636787199"/>
              </w:rPr>
              <w:t>電話番</w:t>
            </w:r>
            <w:r w:rsidRPr="002124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B501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2490">
              <w:rPr>
                <w:rFonts w:hint="eastAsia"/>
                <w:color w:val="auto"/>
                <w:sz w:val="32"/>
                <w:szCs w:val="32"/>
              </w:rPr>
              <w:t>外来腫瘍化学療法診療料の注９に規定するがん薬物療法体制充実加算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ED084E" w:rsidR="006421D2" w:rsidRDefault="006421D2">
            <w:pPr>
              <w:kinsoku w:val="0"/>
              <w:autoSpaceDE w:val="0"/>
              <w:autoSpaceDN w:val="0"/>
              <w:spacing w:line="274" w:lineRule="atLeast"/>
              <w:rPr>
                <w:sz w:val="20"/>
                <w:szCs w:val="20"/>
              </w:rPr>
            </w:pPr>
            <w:r w:rsidRPr="001F5B58">
              <w:rPr>
                <w:sz w:val="20"/>
                <w:szCs w:val="20"/>
              </w:rPr>
              <w:t xml:space="preserve">    </w:t>
            </w:r>
            <w:r w:rsidR="00BC22A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249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22A3"/>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E3D275-C67F-4661-920A-FDAF450E16E6}"/>
</file>

<file path=customXml/itemProps2.xml><?xml version="1.0" encoding="utf-8"?>
<ds:datastoreItem xmlns:ds="http://schemas.openxmlformats.org/officeDocument/2006/customXml" ds:itemID="{45D06FC3-73EB-4D42-ABF7-661F5E38472D}"/>
</file>

<file path=customXml/itemProps3.xml><?xml version="1.0" encoding="utf-8"?>
<ds:datastoreItem xmlns:ds="http://schemas.openxmlformats.org/officeDocument/2006/customXml" ds:itemID="{2D780587-72D3-4BF5-82BC-308AFF55852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2024-03-08T04:03:00Z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