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9535D" w14:textId="6339009D" w:rsidR="00D50E43" w:rsidRPr="00050808" w:rsidRDefault="00D50E43" w:rsidP="00D50E43">
      <w:pPr>
        <w:adjustRightInd/>
        <w:spacing w:line="338" w:lineRule="exact"/>
        <w:rPr>
          <w:rFonts w:asciiTheme="majorEastAsia" w:eastAsiaTheme="majorEastAsia" w:hAnsiTheme="majorEastAsia" w:cs="Times New Roman"/>
          <w:spacing w:val="6"/>
        </w:rPr>
      </w:pPr>
      <w:r w:rsidRPr="00050808">
        <w:rPr>
          <w:rFonts w:asciiTheme="majorEastAsia" w:eastAsiaTheme="majorEastAsia" w:hAnsiTheme="majorEastAsia" w:cs="ＭＳ ゴシック" w:hint="eastAsia"/>
          <w:spacing w:val="2"/>
          <w:sz w:val="24"/>
          <w:szCs w:val="24"/>
        </w:rPr>
        <w:t>様式</w:t>
      </w:r>
      <w:r w:rsidR="00866504">
        <w:rPr>
          <w:rFonts w:asciiTheme="majorEastAsia" w:eastAsiaTheme="majorEastAsia" w:hAnsiTheme="majorEastAsia" w:cs="ＭＳ ゴシック" w:hint="eastAsia"/>
          <w:spacing w:val="2"/>
          <w:sz w:val="24"/>
          <w:szCs w:val="24"/>
        </w:rPr>
        <w:t>86</w:t>
      </w:r>
    </w:p>
    <w:p w14:paraId="14300F3C" w14:textId="77777777" w:rsidR="00D50E43" w:rsidRPr="00050808" w:rsidRDefault="00D50E43" w:rsidP="00D50E43">
      <w:pPr>
        <w:adjustRightInd/>
        <w:spacing w:line="150" w:lineRule="exact"/>
        <w:rPr>
          <w:rFonts w:asciiTheme="majorEastAsia" w:eastAsiaTheme="majorEastAsia" w:hAnsiTheme="majorEastAsia" w:cs="Times New Roman"/>
          <w:spacing w:val="6"/>
        </w:rPr>
      </w:pPr>
    </w:p>
    <w:p w14:paraId="12C52014" w14:textId="77777777" w:rsidR="00D50E43" w:rsidRPr="00050808" w:rsidRDefault="00D50E43" w:rsidP="00D50E43">
      <w:pPr>
        <w:adjustRightInd/>
        <w:spacing w:line="378" w:lineRule="exact"/>
        <w:jc w:val="center"/>
        <w:rPr>
          <w:rFonts w:asciiTheme="majorEastAsia" w:eastAsiaTheme="majorEastAsia" w:hAnsiTheme="majorEastAsia" w:cs="ＭＳ ゴシック"/>
          <w:spacing w:val="2"/>
          <w:sz w:val="28"/>
          <w:szCs w:val="28"/>
        </w:rPr>
      </w:pPr>
      <w:r>
        <w:rPr>
          <w:rFonts w:asciiTheme="majorEastAsia" w:eastAsiaTheme="majorEastAsia" w:hAnsiTheme="majorEastAsia" w:cs="ＭＳ ゴシック" w:hint="eastAsia"/>
          <w:spacing w:val="2"/>
          <w:sz w:val="28"/>
          <w:szCs w:val="28"/>
        </w:rPr>
        <w:t>基準調剤加算</w:t>
      </w:r>
      <w:r w:rsidRPr="00050808">
        <w:rPr>
          <w:rFonts w:asciiTheme="majorEastAsia" w:eastAsiaTheme="majorEastAsia" w:hAnsiTheme="majorEastAsia" w:cs="ＭＳ ゴシック" w:hint="eastAsia"/>
          <w:spacing w:val="2"/>
          <w:sz w:val="28"/>
          <w:szCs w:val="28"/>
        </w:rPr>
        <w:t>の施設基準に係る届出書添付書類</w:t>
      </w:r>
    </w:p>
    <w:p w14:paraId="2F6C6A58" w14:textId="77777777" w:rsidR="00D50E43" w:rsidRDefault="00D50E43" w:rsidP="00D50E43">
      <w:pPr>
        <w:adjustRightInd/>
        <w:spacing w:line="150" w:lineRule="exact"/>
        <w:rPr>
          <w:rFonts w:asciiTheme="majorEastAsia" w:eastAsiaTheme="majorEastAsia" w:hAnsiTheme="majorEastAsia" w:cs="ＭＳ ゴシック"/>
          <w:spacing w:val="2"/>
          <w:sz w:val="28"/>
          <w:szCs w:val="28"/>
        </w:rPr>
      </w:pPr>
    </w:p>
    <w:p w14:paraId="6D388BF5" w14:textId="77777777" w:rsidR="00D50E43" w:rsidRPr="00050808" w:rsidRDefault="00D50E43" w:rsidP="00D50E43">
      <w:pPr>
        <w:adjustRightInd/>
        <w:spacing w:line="150" w:lineRule="exact"/>
        <w:rPr>
          <w:rFonts w:asciiTheme="majorEastAsia" w:eastAsiaTheme="majorEastAsia" w:hAnsiTheme="majorEastAsia" w:cs="Times New Roman"/>
          <w:spacing w:val="6"/>
        </w:rPr>
      </w:pPr>
    </w:p>
    <w:tbl>
      <w:tblPr>
        <w:tblW w:w="9461"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0"/>
        <w:gridCol w:w="3544"/>
        <w:gridCol w:w="708"/>
        <w:gridCol w:w="3969"/>
      </w:tblGrid>
      <w:tr w:rsidR="00D50E43" w:rsidRPr="00050808" w14:paraId="1BB74F0D" w14:textId="77777777" w:rsidTr="003E4C78">
        <w:tc>
          <w:tcPr>
            <w:tcW w:w="9461" w:type="dxa"/>
            <w:gridSpan w:val="4"/>
            <w:tcBorders>
              <w:top w:val="single" w:sz="12" w:space="0" w:color="000000"/>
              <w:left w:val="single" w:sz="12" w:space="0" w:color="000000"/>
              <w:bottom w:val="single" w:sz="12" w:space="0" w:color="000000"/>
              <w:right w:val="single" w:sz="12" w:space="0" w:color="000000"/>
            </w:tcBorders>
          </w:tcPr>
          <w:p w14:paraId="2D5E159D" w14:textId="77777777" w:rsidR="00D50E43" w:rsidRPr="00050808" w:rsidRDefault="00D50E43" w:rsidP="003E4C78">
            <w:pPr>
              <w:kinsoku w:val="0"/>
              <w:overflowPunct w:val="0"/>
              <w:autoSpaceDE w:val="0"/>
              <w:autoSpaceDN w:val="0"/>
              <w:spacing w:line="360" w:lineRule="auto"/>
              <w:rPr>
                <w:rFonts w:asciiTheme="majorEastAsia" w:eastAsiaTheme="majorEastAsia" w:hAnsiTheme="majorEastAsia" w:cs="Times New Roman"/>
                <w:color w:val="000000" w:themeColor="text1"/>
                <w:spacing w:val="6"/>
              </w:rPr>
            </w:pPr>
            <w:r w:rsidRPr="00050808">
              <w:rPr>
                <w:rFonts w:asciiTheme="majorEastAsia" w:eastAsiaTheme="majorEastAsia" w:hAnsiTheme="majorEastAsia" w:cs="ＭＳ ゴシック" w:hint="eastAsia"/>
                <w:color w:val="000000" w:themeColor="text1"/>
              </w:rPr>
              <w:t>１　薬剤服用歴管理記録の作成・整備状況</w:t>
            </w:r>
          </w:p>
          <w:p w14:paraId="0D6FF930" w14:textId="77777777" w:rsidR="00D50E43" w:rsidRPr="00050808" w:rsidRDefault="00D50E43" w:rsidP="003E4C78">
            <w:pPr>
              <w:kinsoku w:val="0"/>
              <w:overflowPunct w:val="0"/>
              <w:autoSpaceDE w:val="0"/>
              <w:autoSpaceDN w:val="0"/>
              <w:spacing w:line="300" w:lineRule="auto"/>
              <w:rPr>
                <w:rFonts w:asciiTheme="majorEastAsia" w:eastAsiaTheme="majorEastAsia" w:hAnsiTheme="majorEastAsia" w:cs="Times New Roman"/>
                <w:color w:val="000000" w:themeColor="text1"/>
                <w:spacing w:val="6"/>
              </w:rPr>
            </w:pPr>
          </w:p>
        </w:tc>
      </w:tr>
      <w:tr w:rsidR="00D50E43" w:rsidRPr="00050808" w14:paraId="54A55FC5" w14:textId="77777777" w:rsidTr="003E4C78">
        <w:trPr>
          <w:trHeight w:val="793"/>
        </w:trPr>
        <w:tc>
          <w:tcPr>
            <w:tcW w:w="9461" w:type="dxa"/>
            <w:gridSpan w:val="4"/>
            <w:tcBorders>
              <w:top w:val="single" w:sz="12" w:space="0" w:color="000000"/>
              <w:left w:val="single" w:sz="12" w:space="0" w:color="000000"/>
              <w:bottom w:val="single" w:sz="12" w:space="0" w:color="000000"/>
              <w:right w:val="single" w:sz="12" w:space="0" w:color="000000"/>
            </w:tcBorders>
          </w:tcPr>
          <w:p w14:paraId="62606A6E" w14:textId="77777777" w:rsidR="00D50E43" w:rsidRPr="00050808" w:rsidRDefault="00D50E43" w:rsidP="003E4C78">
            <w:pPr>
              <w:kinsoku w:val="0"/>
              <w:overflowPunct w:val="0"/>
              <w:autoSpaceDE w:val="0"/>
              <w:autoSpaceDN w:val="0"/>
              <w:spacing w:line="360" w:lineRule="auto"/>
              <w:rPr>
                <w:rFonts w:asciiTheme="majorEastAsia" w:eastAsiaTheme="majorEastAsia" w:hAnsiTheme="majorEastAsia" w:cs="Times New Roman"/>
                <w:color w:val="000000" w:themeColor="text1"/>
                <w:spacing w:val="6"/>
              </w:rPr>
            </w:pPr>
            <w:r w:rsidRPr="00050808">
              <w:rPr>
                <w:rFonts w:asciiTheme="majorEastAsia" w:eastAsiaTheme="majorEastAsia" w:hAnsiTheme="majorEastAsia" w:cs="ＭＳ ゴシック" w:hint="eastAsia"/>
                <w:color w:val="000000" w:themeColor="text1"/>
              </w:rPr>
              <w:t>２　薬局における情報提供に必要な体制の整備状況</w:t>
            </w:r>
          </w:p>
          <w:p w14:paraId="27DFED75" w14:textId="77777777" w:rsidR="00D50E43" w:rsidRPr="00050808" w:rsidRDefault="00D50E43" w:rsidP="003E4C78">
            <w:pPr>
              <w:kinsoku w:val="0"/>
              <w:overflowPunct w:val="0"/>
              <w:autoSpaceDE w:val="0"/>
              <w:autoSpaceDN w:val="0"/>
              <w:spacing w:line="300" w:lineRule="auto"/>
              <w:rPr>
                <w:rFonts w:asciiTheme="majorEastAsia" w:eastAsiaTheme="majorEastAsia" w:hAnsiTheme="majorEastAsia" w:cs="Times New Roman"/>
                <w:color w:val="000000" w:themeColor="text1"/>
                <w:spacing w:val="6"/>
              </w:rPr>
            </w:pPr>
          </w:p>
        </w:tc>
      </w:tr>
      <w:tr w:rsidR="00D50E43" w:rsidRPr="00050808" w14:paraId="519A19B3" w14:textId="77777777" w:rsidTr="003E4C78">
        <w:tc>
          <w:tcPr>
            <w:tcW w:w="9461" w:type="dxa"/>
            <w:gridSpan w:val="4"/>
            <w:tcBorders>
              <w:top w:val="single" w:sz="12" w:space="0" w:color="000000"/>
              <w:left w:val="single" w:sz="12" w:space="0" w:color="000000"/>
              <w:bottom w:val="single" w:sz="12" w:space="0" w:color="000000"/>
              <w:right w:val="single" w:sz="12" w:space="0" w:color="000000"/>
            </w:tcBorders>
          </w:tcPr>
          <w:p w14:paraId="6757E03B" w14:textId="77777777" w:rsidR="00D50E43" w:rsidRPr="00050808" w:rsidRDefault="00D50E43" w:rsidP="003E4C78">
            <w:pPr>
              <w:kinsoku w:val="0"/>
              <w:overflowPunct w:val="0"/>
              <w:autoSpaceDE w:val="0"/>
              <w:autoSpaceDN w:val="0"/>
              <w:spacing w:line="360" w:lineRule="auto"/>
              <w:rPr>
                <w:rFonts w:asciiTheme="majorEastAsia" w:eastAsiaTheme="majorEastAsia" w:hAnsiTheme="majorEastAsia" w:cs="ＭＳ ゴシック"/>
                <w:color w:val="000000" w:themeColor="text1"/>
                <w:spacing w:val="6"/>
              </w:rPr>
            </w:pPr>
            <w:r w:rsidRPr="00050808">
              <w:rPr>
                <w:rFonts w:asciiTheme="majorEastAsia" w:eastAsiaTheme="majorEastAsia" w:hAnsiTheme="majorEastAsia" w:cs="ＭＳ ゴシック" w:hint="eastAsia"/>
                <w:color w:val="000000" w:themeColor="text1"/>
                <w:spacing w:val="6"/>
              </w:rPr>
              <w:t xml:space="preserve">３　</w:t>
            </w:r>
            <w:r>
              <w:rPr>
                <w:rFonts w:asciiTheme="majorEastAsia" w:eastAsiaTheme="majorEastAsia" w:hAnsiTheme="majorEastAsia" w:cs="ＭＳ ゴシック" w:hint="eastAsia"/>
                <w:color w:val="000000" w:themeColor="text1"/>
                <w:spacing w:val="6"/>
              </w:rPr>
              <w:t>開局時間</w:t>
            </w:r>
          </w:p>
          <w:p w14:paraId="31422534" w14:textId="77777777" w:rsidR="00D50E43" w:rsidRPr="00050808" w:rsidRDefault="00D50E43" w:rsidP="003E4C78">
            <w:pPr>
              <w:kinsoku w:val="0"/>
              <w:overflowPunct w:val="0"/>
              <w:autoSpaceDE w:val="0"/>
              <w:autoSpaceDN w:val="0"/>
              <w:spacing w:line="300" w:lineRule="auto"/>
              <w:rPr>
                <w:rFonts w:asciiTheme="majorEastAsia" w:eastAsiaTheme="majorEastAsia" w:hAnsiTheme="majorEastAsia" w:cs="ＭＳ ゴシック"/>
                <w:color w:val="000000" w:themeColor="text1"/>
              </w:rPr>
            </w:pPr>
          </w:p>
        </w:tc>
      </w:tr>
      <w:tr w:rsidR="00D50E43" w:rsidRPr="00050808" w14:paraId="2B175B00" w14:textId="77777777" w:rsidTr="003E4C78">
        <w:trPr>
          <w:trHeight w:val="865"/>
        </w:trPr>
        <w:tc>
          <w:tcPr>
            <w:tcW w:w="9461" w:type="dxa"/>
            <w:gridSpan w:val="4"/>
            <w:tcBorders>
              <w:top w:val="single" w:sz="12" w:space="0" w:color="000000"/>
              <w:left w:val="single" w:sz="12" w:space="0" w:color="000000"/>
              <w:bottom w:val="single" w:sz="12" w:space="0" w:color="000000"/>
              <w:right w:val="single" w:sz="12" w:space="0" w:color="000000"/>
            </w:tcBorders>
          </w:tcPr>
          <w:p w14:paraId="1FD8D1C1" w14:textId="77777777" w:rsidR="00D50E43" w:rsidRPr="00050808" w:rsidRDefault="00D50E43" w:rsidP="003E4C78">
            <w:pPr>
              <w:kinsoku w:val="0"/>
              <w:overflowPunct w:val="0"/>
              <w:autoSpaceDE w:val="0"/>
              <w:autoSpaceDN w:val="0"/>
              <w:spacing w:line="300" w:lineRule="auto"/>
              <w:rPr>
                <w:rFonts w:asciiTheme="majorEastAsia" w:eastAsiaTheme="majorEastAsia" w:hAnsiTheme="majorEastAsia" w:cs="ＭＳ ゴシック"/>
                <w:color w:val="000000" w:themeColor="text1"/>
              </w:rPr>
            </w:pPr>
            <w:r w:rsidRPr="00050808">
              <w:rPr>
                <w:rFonts w:asciiTheme="majorEastAsia" w:eastAsiaTheme="majorEastAsia" w:hAnsiTheme="majorEastAsia" w:cs="ＭＳ ゴシック" w:hint="eastAsia"/>
                <w:color w:val="000000" w:themeColor="text1"/>
              </w:rPr>
              <w:t>４　薬局における薬学的管理指導に必要な体制及び機能の整備状況</w:t>
            </w:r>
          </w:p>
          <w:p w14:paraId="5BF397E7" w14:textId="77777777" w:rsidR="00D50E43" w:rsidRPr="00050808" w:rsidRDefault="00D50E43" w:rsidP="003E4C78">
            <w:pPr>
              <w:kinsoku w:val="0"/>
              <w:overflowPunct w:val="0"/>
              <w:autoSpaceDE w:val="0"/>
              <w:autoSpaceDN w:val="0"/>
              <w:spacing w:line="300" w:lineRule="auto"/>
              <w:rPr>
                <w:rFonts w:asciiTheme="majorEastAsia" w:eastAsiaTheme="majorEastAsia" w:hAnsiTheme="majorEastAsia" w:cs="Times New Roman"/>
                <w:color w:val="000000" w:themeColor="text1"/>
                <w:spacing w:val="6"/>
              </w:rPr>
            </w:pPr>
          </w:p>
        </w:tc>
      </w:tr>
      <w:tr w:rsidR="00D50E43" w:rsidRPr="00050808" w14:paraId="1EF9DFB2" w14:textId="77777777" w:rsidTr="003E4C78">
        <w:trPr>
          <w:trHeight w:val="745"/>
        </w:trPr>
        <w:tc>
          <w:tcPr>
            <w:tcW w:w="9461" w:type="dxa"/>
            <w:gridSpan w:val="4"/>
            <w:tcBorders>
              <w:top w:val="single" w:sz="12" w:space="0" w:color="000000"/>
              <w:left w:val="single" w:sz="12" w:space="0" w:color="000000"/>
              <w:bottom w:val="single" w:sz="12" w:space="0" w:color="000000"/>
              <w:right w:val="single" w:sz="12" w:space="0" w:color="000000"/>
            </w:tcBorders>
          </w:tcPr>
          <w:p w14:paraId="3A0ADFEC" w14:textId="77777777" w:rsidR="00D50E43" w:rsidRPr="00050808" w:rsidRDefault="00D50E43" w:rsidP="003E4C78">
            <w:pPr>
              <w:kinsoku w:val="0"/>
              <w:overflowPunct w:val="0"/>
              <w:autoSpaceDE w:val="0"/>
              <w:autoSpaceDN w:val="0"/>
              <w:spacing w:line="360" w:lineRule="auto"/>
              <w:rPr>
                <w:rFonts w:asciiTheme="majorEastAsia" w:eastAsiaTheme="majorEastAsia" w:hAnsiTheme="majorEastAsia" w:cs="Times New Roman"/>
                <w:color w:val="000000" w:themeColor="text1"/>
                <w:spacing w:val="6"/>
              </w:rPr>
            </w:pPr>
            <w:r w:rsidRPr="00050808">
              <w:rPr>
                <w:rFonts w:asciiTheme="majorEastAsia" w:eastAsiaTheme="majorEastAsia" w:hAnsiTheme="majorEastAsia" w:cs="ＭＳ ゴシック" w:hint="eastAsia"/>
                <w:color w:val="000000" w:themeColor="text1"/>
              </w:rPr>
              <w:t>５　在宅での薬学的管理指導に必要な体制の整備状況</w:t>
            </w:r>
          </w:p>
          <w:p w14:paraId="4E3D412B" w14:textId="77777777" w:rsidR="00D50E43" w:rsidRPr="00050808" w:rsidRDefault="00D50E43" w:rsidP="003E4C78">
            <w:pPr>
              <w:kinsoku w:val="0"/>
              <w:overflowPunct w:val="0"/>
              <w:autoSpaceDE w:val="0"/>
              <w:autoSpaceDN w:val="0"/>
              <w:spacing w:line="300" w:lineRule="auto"/>
              <w:rPr>
                <w:rFonts w:asciiTheme="majorEastAsia" w:eastAsiaTheme="majorEastAsia" w:hAnsiTheme="majorEastAsia" w:cs="Times New Roman"/>
                <w:color w:val="000000" w:themeColor="text1"/>
                <w:spacing w:val="6"/>
              </w:rPr>
            </w:pPr>
          </w:p>
        </w:tc>
      </w:tr>
      <w:tr w:rsidR="00D50E43" w:rsidRPr="00050808" w14:paraId="4E0C4E2E" w14:textId="77777777" w:rsidTr="003E4C78">
        <w:tc>
          <w:tcPr>
            <w:tcW w:w="4784" w:type="dxa"/>
            <w:gridSpan w:val="2"/>
            <w:tcBorders>
              <w:top w:val="single" w:sz="12" w:space="0" w:color="000000"/>
              <w:left w:val="single" w:sz="12" w:space="0" w:color="000000"/>
              <w:bottom w:val="single" w:sz="12" w:space="0" w:color="000000"/>
              <w:right w:val="single" w:sz="4" w:space="0" w:color="000000"/>
            </w:tcBorders>
          </w:tcPr>
          <w:p w14:paraId="730777AB" w14:textId="77777777" w:rsidR="00D50E43" w:rsidRPr="00050808" w:rsidRDefault="00D50E43" w:rsidP="003E4C78">
            <w:pPr>
              <w:kinsoku w:val="0"/>
              <w:overflowPunct w:val="0"/>
              <w:autoSpaceDE w:val="0"/>
              <w:autoSpaceDN w:val="0"/>
              <w:spacing w:line="360" w:lineRule="auto"/>
              <w:rPr>
                <w:rFonts w:asciiTheme="majorEastAsia" w:eastAsiaTheme="majorEastAsia" w:hAnsiTheme="majorEastAsia" w:cs="Times New Roman"/>
                <w:color w:val="000000" w:themeColor="text1"/>
                <w:spacing w:val="6"/>
              </w:rPr>
            </w:pPr>
            <w:r w:rsidRPr="00050808">
              <w:rPr>
                <w:rFonts w:asciiTheme="majorEastAsia" w:eastAsiaTheme="majorEastAsia" w:hAnsiTheme="majorEastAsia" w:cs="ＭＳ ゴシック" w:hint="eastAsia"/>
                <w:color w:val="000000" w:themeColor="text1"/>
              </w:rPr>
              <w:t>６　備蓄品目数</w:t>
            </w:r>
          </w:p>
        </w:tc>
        <w:tc>
          <w:tcPr>
            <w:tcW w:w="4677" w:type="dxa"/>
            <w:gridSpan w:val="2"/>
            <w:tcBorders>
              <w:top w:val="single" w:sz="12" w:space="0" w:color="000000"/>
              <w:left w:val="single" w:sz="4" w:space="0" w:color="000000"/>
              <w:bottom w:val="single" w:sz="12" w:space="0" w:color="000000"/>
              <w:right w:val="single" w:sz="12" w:space="0" w:color="000000"/>
            </w:tcBorders>
          </w:tcPr>
          <w:p w14:paraId="0086CA52" w14:textId="77777777" w:rsidR="00D50E43" w:rsidRPr="00050808" w:rsidRDefault="00D50E43" w:rsidP="003E4C78">
            <w:pPr>
              <w:kinsoku w:val="0"/>
              <w:overflowPunct w:val="0"/>
              <w:autoSpaceDE w:val="0"/>
              <w:autoSpaceDN w:val="0"/>
              <w:spacing w:line="360" w:lineRule="auto"/>
              <w:jc w:val="right"/>
              <w:rPr>
                <w:rFonts w:asciiTheme="majorEastAsia" w:eastAsiaTheme="majorEastAsia" w:hAnsiTheme="majorEastAsia" w:cs="Times New Roman"/>
                <w:color w:val="000000" w:themeColor="text1"/>
                <w:spacing w:val="6"/>
              </w:rPr>
            </w:pPr>
            <w:r>
              <w:rPr>
                <w:rFonts w:asciiTheme="majorEastAsia" w:eastAsiaTheme="majorEastAsia" w:hAnsiTheme="majorEastAsia" w:cs="ＭＳ ゴシック" w:hint="eastAsia"/>
                <w:color w:val="000000" w:themeColor="text1"/>
              </w:rPr>
              <w:t>品目</w:t>
            </w:r>
          </w:p>
        </w:tc>
      </w:tr>
      <w:tr w:rsidR="00D50E43" w:rsidRPr="00050808" w14:paraId="4DA495E9" w14:textId="77777777" w:rsidTr="003E4C78">
        <w:tc>
          <w:tcPr>
            <w:tcW w:w="9461" w:type="dxa"/>
            <w:gridSpan w:val="4"/>
            <w:tcBorders>
              <w:top w:val="single" w:sz="12" w:space="0" w:color="000000"/>
              <w:left w:val="single" w:sz="12" w:space="0" w:color="000000"/>
              <w:bottom w:val="single" w:sz="4" w:space="0" w:color="000000"/>
              <w:right w:val="single" w:sz="12" w:space="0" w:color="000000"/>
            </w:tcBorders>
          </w:tcPr>
          <w:p w14:paraId="492022DD" w14:textId="77777777" w:rsidR="00D50E43" w:rsidRPr="00050808" w:rsidRDefault="00D50E43" w:rsidP="003E4C78">
            <w:pPr>
              <w:rPr>
                <w:rFonts w:asciiTheme="majorEastAsia" w:eastAsiaTheme="majorEastAsia" w:hAnsiTheme="majorEastAsia"/>
                <w:color w:val="000000" w:themeColor="text1"/>
              </w:rPr>
            </w:pPr>
            <w:r w:rsidRPr="00050808">
              <w:rPr>
                <w:rFonts w:asciiTheme="majorEastAsia" w:eastAsiaTheme="majorEastAsia" w:hAnsiTheme="majorEastAsia" w:hint="eastAsia"/>
                <w:color w:val="000000" w:themeColor="text1"/>
              </w:rPr>
              <w:t>７　全処方せんの受付回数並びに主たる保険医療機関に係るものの回数及びその割合</w:t>
            </w:r>
          </w:p>
          <w:p w14:paraId="70E649A8" w14:textId="77777777" w:rsidR="00D50E43" w:rsidRPr="00050808" w:rsidRDefault="00D50E43" w:rsidP="003E4C78">
            <w:pPr>
              <w:ind w:firstLineChars="100" w:firstLine="214"/>
              <w:rPr>
                <w:rFonts w:asciiTheme="majorEastAsia" w:eastAsiaTheme="majorEastAsia" w:hAnsiTheme="majorEastAsia"/>
                <w:color w:val="000000" w:themeColor="text1"/>
              </w:rPr>
            </w:pPr>
            <w:r w:rsidRPr="00050808">
              <w:rPr>
                <w:rFonts w:asciiTheme="majorEastAsia" w:eastAsiaTheme="majorEastAsia" w:hAnsiTheme="majorEastAsia" w:hint="eastAsia"/>
                <w:color w:val="000000" w:themeColor="text1"/>
              </w:rPr>
              <w:t>期間：　　年　　月　　～　　年　　月</w:t>
            </w:r>
          </w:p>
        </w:tc>
      </w:tr>
      <w:tr w:rsidR="00D50E43" w:rsidRPr="00050808" w14:paraId="4CAF9404" w14:textId="77777777" w:rsidTr="003E4C78">
        <w:tc>
          <w:tcPr>
            <w:tcW w:w="4784" w:type="dxa"/>
            <w:gridSpan w:val="2"/>
            <w:tcBorders>
              <w:top w:val="single" w:sz="4" w:space="0" w:color="000000"/>
              <w:left w:val="single" w:sz="12" w:space="0" w:color="000000"/>
              <w:right w:val="single" w:sz="4" w:space="0" w:color="000000"/>
            </w:tcBorders>
          </w:tcPr>
          <w:p w14:paraId="3E17EA6E" w14:textId="77777777" w:rsidR="00D50E43" w:rsidRPr="00050808" w:rsidRDefault="00D50E43" w:rsidP="003E4C78">
            <w:pPr>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050808">
              <w:rPr>
                <w:rFonts w:asciiTheme="majorEastAsia" w:eastAsiaTheme="majorEastAsia" w:hAnsiTheme="majorEastAsia" w:hint="eastAsia"/>
                <w:color w:val="000000" w:themeColor="text1"/>
              </w:rPr>
              <w:t>受付回数（①）</w:t>
            </w:r>
          </w:p>
        </w:tc>
        <w:tc>
          <w:tcPr>
            <w:tcW w:w="4677" w:type="dxa"/>
            <w:gridSpan w:val="2"/>
            <w:tcBorders>
              <w:top w:val="single" w:sz="4" w:space="0" w:color="000000"/>
              <w:left w:val="single" w:sz="4" w:space="0" w:color="000000"/>
              <w:bottom w:val="single" w:sz="4" w:space="0" w:color="000000"/>
              <w:right w:val="single" w:sz="12" w:space="0" w:color="000000"/>
            </w:tcBorders>
          </w:tcPr>
          <w:p w14:paraId="36894F2F" w14:textId="77777777" w:rsidR="00D50E43" w:rsidRPr="00050808" w:rsidRDefault="00D50E43" w:rsidP="003E4C78">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回</w:t>
            </w:r>
          </w:p>
        </w:tc>
      </w:tr>
      <w:tr w:rsidR="00D50E43" w:rsidRPr="00050808" w14:paraId="06A7B8A1" w14:textId="77777777" w:rsidTr="003E4C78">
        <w:tc>
          <w:tcPr>
            <w:tcW w:w="4784" w:type="dxa"/>
            <w:gridSpan w:val="2"/>
            <w:tcBorders>
              <w:left w:val="single" w:sz="12" w:space="0" w:color="000000"/>
              <w:right w:val="single" w:sz="4" w:space="0" w:color="000000"/>
            </w:tcBorders>
          </w:tcPr>
          <w:p w14:paraId="06CE4469" w14:textId="3C8E4BB7" w:rsidR="00D50E43" w:rsidRPr="00050808" w:rsidRDefault="00D50E43" w:rsidP="003E4C78">
            <w:pPr>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050808">
              <w:rPr>
                <w:rFonts w:asciiTheme="majorEastAsia" w:eastAsiaTheme="majorEastAsia" w:hAnsiTheme="majorEastAsia" w:hint="eastAsia"/>
                <w:color w:val="000000" w:themeColor="text1"/>
              </w:rPr>
              <w:t>主たる医療機関の</w:t>
            </w:r>
            <w:r w:rsidR="004A1D25">
              <w:rPr>
                <w:rFonts w:asciiTheme="majorEastAsia" w:eastAsiaTheme="majorEastAsia" w:hAnsiTheme="majorEastAsia" w:hint="eastAsia"/>
                <w:color w:val="000000" w:themeColor="text1"/>
              </w:rPr>
              <w:t>処方せん受付</w:t>
            </w:r>
            <w:r w:rsidRPr="00050808">
              <w:rPr>
                <w:rFonts w:asciiTheme="majorEastAsia" w:eastAsiaTheme="majorEastAsia" w:hAnsiTheme="majorEastAsia" w:hint="eastAsia"/>
                <w:color w:val="000000" w:themeColor="text1"/>
              </w:rPr>
              <w:t>回数（②）</w:t>
            </w:r>
          </w:p>
        </w:tc>
        <w:tc>
          <w:tcPr>
            <w:tcW w:w="4677" w:type="dxa"/>
            <w:gridSpan w:val="2"/>
            <w:tcBorders>
              <w:top w:val="single" w:sz="4" w:space="0" w:color="000000"/>
              <w:left w:val="single" w:sz="4" w:space="0" w:color="000000"/>
              <w:bottom w:val="single" w:sz="4" w:space="0" w:color="000000"/>
              <w:right w:val="single" w:sz="12" w:space="0" w:color="000000"/>
            </w:tcBorders>
          </w:tcPr>
          <w:p w14:paraId="32231349" w14:textId="77777777" w:rsidR="00D50E43" w:rsidRPr="00050808" w:rsidRDefault="00D50E43" w:rsidP="003E4C78">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回</w:t>
            </w:r>
          </w:p>
        </w:tc>
      </w:tr>
      <w:tr w:rsidR="00D50E43" w:rsidRPr="00050808" w14:paraId="38C1F637" w14:textId="77777777" w:rsidTr="003E4C78">
        <w:trPr>
          <w:trHeight w:val="307"/>
        </w:trPr>
        <w:tc>
          <w:tcPr>
            <w:tcW w:w="4784" w:type="dxa"/>
            <w:gridSpan w:val="2"/>
            <w:tcBorders>
              <w:left w:val="single" w:sz="12" w:space="0" w:color="000000"/>
              <w:bottom w:val="single" w:sz="12" w:space="0" w:color="000000"/>
              <w:right w:val="single" w:sz="4" w:space="0" w:color="000000"/>
            </w:tcBorders>
            <w:vAlign w:val="center"/>
          </w:tcPr>
          <w:p w14:paraId="6B62BB8C" w14:textId="77777777" w:rsidR="00D50E43" w:rsidRPr="00050808" w:rsidRDefault="00D50E43" w:rsidP="003E4C78">
            <w:pPr>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050808">
              <w:rPr>
                <w:rFonts w:asciiTheme="majorEastAsia" w:eastAsiaTheme="majorEastAsia" w:hAnsiTheme="majorEastAsia" w:hint="eastAsia"/>
                <w:color w:val="000000" w:themeColor="text1"/>
              </w:rPr>
              <w:t>集中率（②／①）（％）</w:t>
            </w:r>
          </w:p>
        </w:tc>
        <w:tc>
          <w:tcPr>
            <w:tcW w:w="4677" w:type="dxa"/>
            <w:gridSpan w:val="2"/>
            <w:tcBorders>
              <w:top w:val="single" w:sz="4" w:space="0" w:color="000000"/>
              <w:left w:val="single" w:sz="4" w:space="0" w:color="000000"/>
              <w:bottom w:val="single" w:sz="12" w:space="0" w:color="000000"/>
              <w:right w:val="single" w:sz="12" w:space="0" w:color="000000"/>
            </w:tcBorders>
          </w:tcPr>
          <w:p w14:paraId="45C1D981" w14:textId="77777777" w:rsidR="00D50E43" w:rsidRPr="00050808" w:rsidRDefault="00D50E43" w:rsidP="003E4C78">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r>
      <w:tr w:rsidR="00D50E43" w:rsidRPr="00050808" w14:paraId="308F899E" w14:textId="77777777" w:rsidTr="003E4C78">
        <w:tc>
          <w:tcPr>
            <w:tcW w:w="4784" w:type="dxa"/>
            <w:gridSpan w:val="2"/>
            <w:tcBorders>
              <w:top w:val="single" w:sz="12" w:space="0" w:color="000000"/>
              <w:left w:val="single" w:sz="12" w:space="0" w:color="000000"/>
              <w:bottom w:val="single" w:sz="12" w:space="0" w:color="000000"/>
              <w:right w:val="single" w:sz="8" w:space="0" w:color="000000"/>
            </w:tcBorders>
          </w:tcPr>
          <w:p w14:paraId="040F7958" w14:textId="77777777" w:rsidR="00D50E43" w:rsidRPr="00050808" w:rsidRDefault="00D50E43" w:rsidP="003E4C78">
            <w:pPr>
              <w:kinsoku w:val="0"/>
              <w:overflowPunct w:val="0"/>
              <w:autoSpaceDE w:val="0"/>
              <w:autoSpaceDN w:val="0"/>
              <w:spacing w:line="360" w:lineRule="auto"/>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８</w:t>
            </w:r>
            <w:r w:rsidRPr="00050808">
              <w:rPr>
                <w:rFonts w:asciiTheme="majorEastAsia" w:eastAsiaTheme="majorEastAsia" w:hAnsiTheme="majorEastAsia" w:cs="ＭＳ ゴシック" w:hint="eastAsia"/>
                <w:color w:val="000000" w:themeColor="text1"/>
              </w:rPr>
              <w:t xml:space="preserve">　</w:t>
            </w:r>
            <w:r>
              <w:rPr>
                <w:rFonts w:asciiTheme="majorEastAsia" w:eastAsiaTheme="majorEastAsia" w:hAnsiTheme="majorEastAsia" w:cs="ＭＳ ゴシック" w:hint="eastAsia"/>
                <w:color w:val="000000" w:themeColor="text1"/>
              </w:rPr>
              <w:t>後発医薬品の調剤割合</w:t>
            </w:r>
          </w:p>
        </w:tc>
        <w:tc>
          <w:tcPr>
            <w:tcW w:w="4677" w:type="dxa"/>
            <w:gridSpan w:val="2"/>
            <w:tcBorders>
              <w:top w:val="single" w:sz="12" w:space="0" w:color="000000"/>
              <w:left w:val="single" w:sz="8" w:space="0" w:color="000000"/>
              <w:bottom w:val="single" w:sz="12" w:space="0" w:color="000000"/>
              <w:right w:val="single" w:sz="12" w:space="0" w:color="000000"/>
            </w:tcBorders>
          </w:tcPr>
          <w:p w14:paraId="60AEE4E2" w14:textId="77777777" w:rsidR="00D50E43" w:rsidRPr="00050808" w:rsidRDefault="00D50E43" w:rsidP="003E4C78">
            <w:pPr>
              <w:kinsoku w:val="0"/>
              <w:overflowPunct w:val="0"/>
              <w:autoSpaceDE w:val="0"/>
              <w:autoSpaceDN w:val="0"/>
              <w:spacing w:line="360" w:lineRule="auto"/>
              <w:jc w:val="right"/>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w:t>
            </w:r>
          </w:p>
        </w:tc>
      </w:tr>
      <w:tr w:rsidR="00D50E43" w:rsidRPr="00050808" w14:paraId="3422877D" w14:textId="77777777" w:rsidTr="003E4C78">
        <w:tc>
          <w:tcPr>
            <w:tcW w:w="9461" w:type="dxa"/>
            <w:gridSpan w:val="4"/>
            <w:tcBorders>
              <w:top w:val="single" w:sz="12" w:space="0" w:color="000000"/>
              <w:left w:val="single" w:sz="12" w:space="0" w:color="000000"/>
              <w:bottom w:val="single" w:sz="4" w:space="0" w:color="auto"/>
              <w:right w:val="single" w:sz="12" w:space="0" w:color="000000"/>
            </w:tcBorders>
          </w:tcPr>
          <w:p w14:paraId="0D9F523C" w14:textId="77777777" w:rsidR="00D50E43" w:rsidRDefault="00D50E43" w:rsidP="003E4C78">
            <w:pPr>
              <w:kinsoku w:val="0"/>
              <w:overflowPunct w:val="0"/>
              <w:autoSpaceDE w:val="0"/>
              <w:autoSpaceDN w:val="0"/>
              <w:spacing w:line="360" w:lineRule="auto"/>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９</w:t>
            </w:r>
            <w:r w:rsidRPr="00050808">
              <w:rPr>
                <w:rFonts w:asciiTheme="majorEastAsia" w:eastAsiaTheme="majorEastAsia" w:hAnsiTheme="majorEastAsia" w:cs="ＭＳ ゴシック" w:hint="eastAsia"/>
                <w:color w:val="000000" w:themeColor="text1"/>
              </w:rPr>
              <w:t xml:space="preserve">　</w:t>
            </w:r>
            <w:r>
              <w:rPr>
                <w:rFonts w:asciiTheme="majorEastAsia" w:eastAsiaTheme="majorEastAsia" w:hAnsiTheme="majorEastAsia" w:cs="ＭＳ ゴシック" w:hint="eastAsia"/>
                <w:color w:val="000000" w:themeColor="text1"/>
              </w:rPr>
              <w:t>管理薬剤師</w:t>
            </w:r>
          </w:p>
        </w:tc>
      </w:tr>
      <w:tr w:rsidR="00D50E43" w:rsidRPr="00050808" w14:paraId="47716505" w14:textId="77777777" w:rsidTr="003E4C78">
        <w:trPr>
          <w:trHeight w:val="265"/>
        </w:trPr>
        <w:tc>
          <w:tcPr>
            <w:tcW w:w="4784" w:type="dxa"/>
            <w:gridSpan w:val="2"/>
            <w:tcBorders>
              <w:top w:val="single" w:sz="4" w:space="0" w:color="auto"/>
              <w:left w:val="single" w:sz="12" w:space="0" w:color="000000"/>
              <w:right w:val="single" w:sz="4" w:space="0" w:color="auto"/>
            </w:tcBorders>
          </w:tcPr>
          <w:p w14:paraId="2BB48906" w14:textId="77777777" w:rsidR="00D50E43" w:rsidRPr="00050808" w:rsidRDefault="00D50E43" w:rsidP="003E4C78">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・氏名</w:t>
            </w:r>
          </w:p>
        </w:tc>
        <w:tc>
          <w:tcPr>
            <w:tcW w:w="4677" w:type="dxa"/>
            <w:gridSpan w:val="2"/>
            <w:tcBorders>
              <w:top w:val="single" w:sz="4" w:space="0" w:color="auto"/>
              <w:left w:val="single" w:sz="4" w:space="0" w:color="auto"/>
              <w:right w:val="single" w:sz="12" w:space="0" w:color="000000"/>
            </w:tcBorders>
          </w:tcPr>
          <w:p w14:paraId="47F97103" w14:textId="77777777" w:rsidR="00D50E43" w:rsidRPr="00050808" w:rsidRDefault="00D50E43" w:rsidP="003E4C78">
            <w:pPr>
              <w:jc w:val="center"/>
              <w:rPr>
                <w:rFonts w:asciiTheme="majorEastAsia" w:eastAsiaTheme="majorEastAsia" w:hAnsiTheme="majorEastAsia"/>
                <w:color w:val="000000" w:themeColor="text1"/>
              </w:rPr>
            </w:pPr>
          </w:p>
        </w:tc>
      </w:tr>
      <w:tr w:rsidR="00D50E43" w:rsidRPr="00050808" w14:paraId="78EE4B41" w14:textId="77777777" w:rsidTr="003E4C78">
        <w:trPr>
          <w:trHeight w:val="265"/>
        </w:trPr>
        <w:tc>
          <w:tcPr>
            <w:tcW w:w="4784" w:type="dxa"/>
            <w:gridSpan w:val="2"/>
            <w:tcBorders>
              <w:top w:val="single" w:sz="4" w:space="0" w:color="auto"/>
              <w:left w:val="single" w:sz="12" w:space="0" w:color="000000"/>
              <w:right w:val="single" w:sz="4" w:space="0" w:color="auto"/>
            </w:tcBorders>
          </w:tcPr>
          <w:p w14:paraId="643D3DFE" w14:textId="77777777" w:rsidR="00D50E43" w:rsidRDefault="00D50E43" w:rsidP="003E4C78">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・薬局勤務経験年数</w:t>
            </w:r>
          </w:p>
        </w:tc>
        <w:tc>
          <w:tcPr>
            <w:tcW w:w="4677" w:type="dxa"/>
            <w:gridSpan w:val="2"/>
            <w:tcBorders>
              <w:top w:val="single" w:sz="4" w:space="0" w:color="auto"/>
              <w:left w:val="single" w:sz="4" w:space="0" w:color="auto"/>
              <w:right w:val="single" w:sz="12" w:space="0" w:color="000000"/>
            </w:tcBorders>
          </w:tcPr>
          <w:p w14:paraId="1C801690" w14:textId="77777777" w:rsidR="00D50E43" w:rsidRPr="00FB6AE4" w:rsidRDefault="00D50E43" w:rsidP="003E4C78">
            <w:pPr>
              <w:jc w:val="right"/>
              <w:rPr>
                <w:rFonts w:asciiTheme="majorEastAsia" w:eastAsiaTheme="majorEastAsia" w:hAnsiTheme="majorEastAsia" w:cs="Times New Roman"/>
                <w:color w:val="000000" w:themeColor="text1"/>
                <w:spacing w:val="6"/>
                <w:sz w:val="22"/>
                <w:szCs w:val="22"/>
              </w:rPr>
            </w:pPr>
            <w:r>
              <w:rPr>
                <w:rFonts w:asciiTheme="majorEastAsia" w:eastAsiaTheme="majorEastAsia" w:hAnsiTheme="majorEastAsia" w:cs="Times New Roman" w:hint="eastAsia"/>
                <w:color w:val="000000" w:themeColor="text1"/>
                <w:spacing w:val="6"/>
                <w:sz w:val="22"/>
                <w:szCs w:val="22"/>
              </w:rPr>
              <w:t>年</w:t>
            </w:r>
          </w:p>
        </w:tc>
      </w:tr>
      <w:tr w:rsidR="00D50E43" w:rsidRPr="00050808" w14:paraId="479E2738" w14:textId="77777777" w:rsidTr="003E4C78">
        <w:tc>
          <w:tcPr>
            <w:tcW w:w="4784" w:type="dxa"/>
            <w:gridSpan w:val="2"/>
            <w:tcBorders>
              <w:left w:val="single" w:sz="12" w:space="0" w:color="000000"/>
              <w:bottom w:val="single" w:sz="4" w:space="0" w:color="000000"/>
              <w:right w:val="single" w:sz="4" w:space="0" w:color="auto"/>
            </w:tcBorders>
          </w:tcPr>
          <w:p w14:paraId="68C9FE9D" w14:textId="77777777" w:rsidR="00D50E43" w:rsidRPr="00050808" w:rsidRDefault="00D50E43" w:rsidP="003E4C78">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・週あたりの勤務時間</w:t>
            </w:r>
          </w:p>
        </w:tc>
        <w:tc>
          <w:tcPr>
            <w:tcW w:w="4677" w:type="dxa"/>
            <w:gridSpan w:val="2"/>
            <w:tcBorders>
              <w:left w:val="single" w:sz="4" w:space="0" w:color="auto"/>
              <w:bottom w:val="single" w:sz="4" w:space="0" w:color="000000"/>
              <w:right w:val="single" w:sz="12" w:space="0" w:color="000000"/>
            </w:tcBorders>
          </w:tcPr>
          <w:p w14:paraId="2839AC92" w14:textId="77777777" w:rsidR="00D50E43" w:rsidRPr="00050808" w:rsidRDefault="00D50E43" w:rsidP="003E4C78">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時間</w:t>
            </w:r>
          </w:p>
        </w:tc>
      </w:tr>
      <w:tr w:rsidR="00D50E43" w:rsidRPr="00050808" w14:paraId="6D499B9D" w14:textId="77777777" w:rsidTr="003E4C78">
        <w:tc>
          <w:tcPr>
            <w:tcW w:w="4784" w:type="dxa"/>
            <w:gridSpan w:val="2"/>
            <w:tcBorders>
              <w:left w:val="single" w:sz="12" w:space="0" w:color="000000"/>
              <w:bottom w:val="single" w:sz="12" w:space="0" w:color="000000"/>
              <w:right w:val="single" w:sz="4" w:space="0" w:color="auto"/>
            </w:tcBorders>
          </w:tcPr>
          <w:p w14:paraId="19536271" w14:textId="77777777" w:rsidR="00D50E43" w:rsidRDefault="00D50E43" w:rsidP="003E4C78">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・在籍年数</w:t>
            </w:r>
          </w:p>
        </w:tc>
        <w:tc>
          <w:tcPr>
            <w:tcW w:w="4677" w:type="dxa"/>
            <w:gridSpan w:val="2"/>
            <w:tcBorders>
              <w:left w:val="single" w:sz="4" w:space="0" w:color="auto"/>
              <w:bottom w:val="single" w:sz="4" w:space="0" w:color="000000"/>
              <w:right w:val="single" w:sz="12" w:space="0" w:color="000000"/>
            </w:tcBorders>
          </w:tcPr>
          <w:p w14:paraId="2EF44D63" w14:textId="77777777" w:rsidR="00D50E43" w:rsidRPr="00050808" w:rsidRDefault="00D50E43" w:rsidP="003E4C78">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w:t>
            </w:r>
          </w:p>
        </w:tc>
      </w:tr>
      <w:tr w:rsidR="00D50E43" w:rsidRPr="00050808" w14:paraId="09D713AF" w14:textId="77777777" w:rsidTr="003E4C78">
        <w:tc>
          <w:tcPr>
            <w:tcW w:w="4784" w:type="dxa"/>
            <w:gridSpan w:val="2"/>
            <w:tcBorders>
              <w:top w:val="single" w:sz="12" w:space="0" w:color="000000"/>
              <w:left w:val="single" w:sz="12" w:space="0" w:color="000000"/>
              <w:bottom w:val="single" w:sz="12" w:space="0" w:color="000000"/>
              <w:right w:val="single" w:sz="8" w:space="0" w:color="000000"/>
            </w:tcBorders>
          </w:tcPr>
          <w:p w14:paraId="3BE3CF45" w14:textId="77777777" w:rsidR="00D50E43" w:rsidRPr="00050808" w:rsidRDefault="00D50E43" w:rsidP="003E4C78">
            <w:pPr>
              <w:kinsoku w:val="0"/>
              <w:overflowPunct w:val="0"/>
              <w:autoSpaceDE w:val="0"/>
              <w:autoSpaceDN w:val="0"/>
              <w:spacing w:line="360" w:lineRule="auto"/>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10　</w:t>
            </w:r>
            <w:r w:rsidRPr="00050808">
              <w:rPr>
                <w:rFonts w:asciiTheme="majorEastAsia" w:eastAsiaTheme="majorEastAsia" w:hAnsiTheme="majorEastAsia" w:cs="ＭＳ ゴシック" w:hint="eastAsia"/>
                <w:color w:val="000000" w:themeColor="text1"/>
              </w:rPr>
              <w:t>麻薬小売業者免許証の番号</w:t>
            </w:r>
          </w:p>
        </w:tc>
        <w:tc>
          <w:tcPr>
            <w:tcW w:w="4677" w:type="dxa"/>
            <w:gridSpan w:val="2"/>
            <w:tcBorders>
              <w:top w:val="single" w:sz="12" w:space="0" w:color="000000"/>
              <w:left w:val="single" w:sz="8" w:space="0" w:color="000000"/>
              <w:bottom w:val="single" w:sz="12" w:space="0" w:color="000000"/>
              <w:right w:val="single" w:sz="12" w:space="0" w:color="000000"/>
            </w:tcBorders>
          </w:tcPr>
          <w:p w14:paraId="2D936003" w14:textId="77777777" w:rsidR="00D50E43" w:rsidRPr="00050808" w:rsidRDefault="00D50E43" w:rsidP="003E4C78">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r>
      <w:tr w:rsidR="00D50E43" w:rsidRPr="00050808" w14:paraId="6CD32496" w14:textId="77777777" w:rsidTr="003E4C78">
        <w:tc>
          <w:tcPr>
            <w:tcW w:w="9461" w:type="dxa"/>
            <w:gridSpan w:val="4"/>
            <w:tcBorders>
              <w:top w:val="single" w:sz="4" w:space="0" w:color="000000"/>
              <w:left w:val="single" w:sz="12" w:space="0" w:color="000000"/>
              <w:bottom w:val="single" w:sz="4" w:space="0" w:color="000000"/>
              <w:right w:val="single" w:sz="12" w:space="0" w:color="000000"/>
            </w:tcBorders>
          </w:tcPr>
          <w:p w14:paraId="1B1AC3B8" w14:textId="77777777" w:rsidR="00D50E43" w:rsidRPr="00050808" w:rsidRDefault="00D50E43" w:rsidP="003E4C78">
            <w:pPr>
              <w:kinsoku w:val="0"/>
              <w:overflowPunct w:val="0"/>
              <w:autoSpaceDE w:val="0"/>
              <w:autoSpaceDN w:val="0"/>
              <w:spacing w:line="360" w:lineRule="auto"/>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11</w:t>
            </w:r>
            <w:r w:rsidRPr="00050808">
              <w:rPr>
                <w:rFonts w:asciiTheme="majorEastAsia" w:eastAsiaTheme="majorEastAsia" w:hAnsiTheme="majorEastAsia" w:cs="ＭＳ ゴシック" w:hint="eastAsia"/>
                <w:color w:val="000000" w:themeColor="text1"/>
              </w:rPr>
              <w:t xml:space="preserve">　当該在宅支援連携体制を構築する保険薬局</w:t>
            </w:r>
          </w:p>
        </w:tc>
      </w:tr>
      <w:tr w:rsidR="00D50E43" w:rsidRPr="00050808" w14:paraId="5DF62132" w14:textId="77777777" w:rsidTr="003E4C78">
        <w:trPr>
          <w:trHeight w:val="265"/>
        </w:trPr>
        <w:tc>
          <w:tcPr>
            <w:tcW w:w="1240" w:type="dxa"/>
            <w:tcBorders>
              <w:top w:val="single" w:sz="4" w:space="0" w:color="000000"/>
              <w:left w:val="single" w:sz="12" w:space="0" w:color="000000"/>
              <w:bottom w:val="single" w:sz="4" w:space="0" w:color="000000"/>
              <w:right w:val="single" w:sz="4" w:space="0" w:color="000000"/>
            </w:tcBorders>
          </w:tcPr>
          <w:p w14:paraId="7B2F77EA" w14:textId="77777777" w:rsidR="00D50E43" w:rsidRPr="00BC218B" w:rsidRDefault="00D50E43" w:rsidP="003E4C78">
            <w:pPr>
              <w:jc w:val="center"/>
              <w:rPr>
                <w:rFonts w:asciiTheme="majorEastAsia" w:eastAsiaTheme="majorEastAsia" w:hAnsiTheme="majorEastAsia"/>
                <w:color w:val="000000" w:themeColor="text1"/>
              </w:rPr>
            </w:pPr>
          </w:p>
        </w:tc>
        <w:tc>
          <w:tcPr>
            <w:tcW w:w="4252" w:type="dxa"/>
            <w:gridSpan w:val="2"/>
            <w:tcBorders>
              <w:top w:val="single" w:sz="4" w:space="0" w:color="000000"/>
              <w:left w:val="single" w:sz="4" w:space="0" w:color="000000"/>
              <w:right w:val="single" w:sz="4" w:space="0" w:color="auto"/>
            </w:tcBorders>
          </w:tcPr>
          <w:p w14:paraId="67183BB9" w14:textId="77777777" w:rsidR="00D50E43" w:rsidRPr="00050808" w:rsidRDefault="00D50E43" w:rsidP="00D50E43">
            <w:pPr>
              <w:numPr>
                <w:ilvl w:val="0"/>
                <w:numId w:val="1"/>
              </w:numPr>
              <w:jc w:val="center"/>
              <w:rPr>
                <w:rFonts w:asciiTheme="majorEastAsia" w:eastAsiaTheme="majorEastAsia" w:hAnsiTheme="majorEastAsia"/>
                <w:color w:val="000000" w:themeColor="text1"/>
              </w:rPr>
            </w:pPr>
          </w:p>
        </w:tc>
        <w:tc>
          <w:tcPr>
            <w:tcW w:w="3969" w:type="dxa"/>
            <w:tcBorders>
              <w:top w:val="single" w:sz="4" w:space="0" w:color="000000"/>
              <w:left w:val="single" w:sz="4" w:space="0" w:color="auto"/>
              <w:right w:val="single" w:sz="12" w:space="0" w:color="000000"/>
            </w:tcBorders>
          </w:tcPr>
          <w:p w14:paraId="27B821D1" w14:textId="77777777" w:rsidR="00D50E43" w:rsidRPr="00050808" w:rsidRDefault="00D50E43" w:rsidP="00D50E43">
            <w:pPr>
              <w:numPr>
                <w:ilvl w:val="0"/>
                <w:numId w:val="1"/>
              </w:numPr>
              <w:jc w:val="center"/>
              <w:rPr>
                <w:rFonts w:asciiTheme="majorEastAsia" w:eastAsiaTheme="majorEastAsia" w:hAnsiTheme="majorEastAsia"/>
                <w:color w:val="000000" w:themeColor="text1"/>
              </w:rPr>
            </w:pPr>
          </w:p>
        </w:tc>
      </w:tr>
      <w:tr w:rsidR="00D50E43" w:rsidRPr="00050808" w14:paraId="1DBD7A73" w14:textId="77777777" w:rsidTr="003E4C78">
        <w:tc>
          <w:tcPr>
            <w:tcW w:w="1240" w:type="dxa"/>
            <w:tcBorders>
              <w:top w:val="single" w:sz="4" w:space="0" w:color="000000"/>
              <w:left w:val="single" w:sz="12" w:space="0" w:color="000000"/>
              <w:bottom w:val="single" w:sz="4" w:space="0" w:color="000000"/>
              <w:right w:val="single" w:sz="4" w:space="0" w:color="000000"/>
            </w:tcBorders>
          </w:tcPr>
          <w:p w14:paraId="466465F0" w14:textId="77777777" w:rsidR="00D50E43" w:rsidRPr="00050808" w:rsidRDefault="00D50E43" w:rsidP="003E4C78">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・名称</w:t>
            </w:r>
          </w:p>
        </w:tc>
        <w:tc>
          <w:tcPr>
            <w:tcW w:w="4252" w:type="dxa"/>
            <w:gridSpan w:val="2"/>
            <w:tcBorders>
              <w:left w:val="single" w:sz="4" w:space="0" w:color="000000"/>
              <w:right w:val="single" w:sz="4" w:space="0" w:color="auto"/>
            </w:tcBorders>
          </w:tcPr>
          <w:p w14:paraId="14A77BCF" w14:textId="77777777" w:rsidR="00D50E43" w:rsidRPr="00050808" w:rsidRDefault="00D50E43" w:rsidP="003E4C78">
            <w:pPr>
              <w:rPr>
                <w:rFonts w:asciiTheme="majorEastAsia" w:eastAsiaTheme="majorEastAsia" w:hAnsiTheme="majorEastAsia"/>
                <w:color w:val="000000" w:themeColor="text1"/>
              </w:rPr>
            </w:pPr>
          </w:p>
        </w:tc>
        <w:tc>
          <w:tcPr>
            <w:tcW w:w="3969" w:type="dxa"/>
            <w:tcBorders>
              <w:left w:val="single" w:sz="4" w:space="0" w:color="auto"/>
              <w:right w:val="single" w:sz="12" w:space="0" w:color="000000"/>
            </w:tcBorders>
          </w:tcPr>
          <w:p w14:paraId="784582F2" w14:textId="77777777" w:rsidR="00D50E43" w:rsidRPr="00050808" w:rsidRDefault="00D50E43" w:rsidP="003E4C78">
            <w:pPr>
              <w:rPr>
                <w:rFonts w:asciiTheme="majorEastAsia" w:eastAsiaTheme="majorEastAsia" w:hAnsiTheme="majorEastAsia"/>
                <w:color w:val="000000" w:themeColor="text1"/>
              </w:rPr>
            </w:pPr>
          </w:p>
        </w:tc>
      </w:tr>
      <w:tr w:rsidR="00D50E43" w:rsidRPr="00050808" w14:paraId="0A55BE85" w14:textId="77777777" w:rsidTr="003E4C78">
        <w:tc>
          <w:tcPr>
            <w:tcW w:w="1240" w:type="dxa"/>
            <w:tcBorders>
              <w:top w:val="single" w:sz="4" w:space="0" w:color="000000"/>
              <w:left w:val="single" w:sz="12" w:space="0" w:color="000000"/>
              <w:bottom w:val="single" w:sz="4" w:space="0" w:color="000000"/>
              <w:right w:val="single" w:sz="4" w:space="0" w:color="000000"/>
            </w:tcBorders>
          </w:tcPr>
          <w:p w14:paraId="090F3D10" w14:textId="77777777" w:rsidR="00D50E43" w:rsidRPr="00050808" w:rsidRDefault="00D50E43" w:rsidP="003E4C78">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・所在地</w:t>
            </w:r>
          </w:p>
        </w:tc>
        <w:tc>
          <w:tcPr>
            <w:tcW w:w="4252" w:type="dxa"/>
            <w:gridSpan w:val="2"/>
            <w:tcBorders>
              <w:left w:val="single" w:sz="4" w:space="0" w:color="000000"/>
              <w:bottom w:val="single" w:sz="4" w:space="0" w:color="000000"/>
              <w:right w:val="single" w:sz="4" w:space="0" w:color="auto"/>
            </w:tcBorders>
          </w:tcPr>
          <w:p w14:paraId="28A63387" w14:textId="77777777" w:rsidR="00D50E43" w:rsidRPr="00050808" w:rsidRDefault="00D50E43" w:rsidP="003E4C78">
            <w:pPr>
              <w:rPr>
                <w:rFonts w:asciiTheme="majorEastAsia" w:eastAsiaTheme="majorEastAsia" w:hAnsiTheme="majorEastAsia"/>
                <w:color w:val="000000" w:themeColor="text1"/>
              </w:rPr>
            </w:pPr>
          </w:p>
        </w:tc>
        <w:tc>
          <w:tcPr>
            <w:tcW w:w="3969" w:type="dxa"/>
            <w:tcBorders>
              <w:left w:val="single" w:sz="4" w:space="0" w:color="auto"/>
              <w:bottom w:val="single" w:sz="4" w:space="0" w:color="000000"/>
              <w:right w:val="single" w:sz="12" w:space="0" w:color="000000"/>
            </w:tcBorders>
          </w:tcPr>
          <w:p w14:paraId="0B139C09" w14:textId="77777777" w:rsidR="00D50E43" w:rsidRPr="00050808" w:rsidRDefault="00D50E43" w:rsidP="003E4C78">
            <w:pPr>
              <w:rPr>
                <w:rFonts w:asciiTheme="majorEastAsia" w:eastAsiaTheme="majorEastAsia" w:hAnsiTheme="majorEastAsia"/>
                <w:color w:val="000000" w:themeColor="text1"/>
              </w:rPr>
            </w:pPr>
          </w:p>
        </w:tc>
      </w:tr>
      <w:tr w:rsidR="00D50E43" w:rsidRPr="00050808" w14:paraId="39902EF2" w14:textId="77777777" w:rsidTr="003E4C78">
        <w:tc>
          <w:tcPr>
            <w:tcW w:w="9461" w:type="dxa"/>
            <w:gridSpan w:val="4"/>
            <w:tcBorders>
              <w:top w:val="single" w:sz="12" w:space="0" w:color="000000"/>
              <w:left w:val="single" w:sz="12" w:space="0" w:color="000000"/>
              <w:bottom w:val="single" w:sz="4" w:space="0" w:color="000000"/>
              <w:right w:val="single" w:sz="12" w:space="0" w:color="000000"/>
            </w:tcBorders>
          </w:tcPr>
          <w:p w14:paraId="167A9F1A" w14:textId="77777777" w:rsidR="00D50E43" w:rsidRPr="00050808" w:rsidRDefault="00D50E43" w:rsidP="003E4C78">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12</w:t>
            </w:r>
            <w:r w:rsidRPr="00050808">
              <w:rPr>
                <w:rFonts w:asciiTheme="majorEastAsia" w:eastAsiaTheme="majorEastAsia" w:hAnsiTheme="majorEastAsia" w:hint="eastAsia"/>
                <w:color w:val="000000" w:themeColor="text1"/>
              </w:rPr>
              <w:t xml:space="preserve">　当該薬局における</w:t>
            </w:r>
            <w:r w:rsidRPr="00050808">
              <w:rPr>
                <w:rFonts w:asciiTheme="majorEastAsia" w:eastAsiaTheme="majorEastAsia" w:hAnsiTheme="majorEastAsia"/>
                <w:color w:val="000000" w:themeColor="text1"/>
              </w:rPr>
              <w:t>24時間の直接連絡を受ける体制</w:t>
            </w:r>
          </w:p>
          <w:p w14:paraId="7936776B" w14:textId="77777777" w:rsidR="00D50E43" w:rsidRPr="00050808" w:rsidRDefault="00D50E43" w:rsidP="003E4C78">
            <w:pPr>
              <w:ind w:firstLineChars="100" w:firstLine="214"/>
              <w:rPr>
                <w:rFonts w:asciiTheme="majorEastAsia" w:eastAsiaTheme="majorEastAsia" w:hAnsiTheme="majorEastAsia"/>
                <w:color w:val="000000" w:themeColor="text1"/>
              </w:rPr>
            </w:pPr>
            <w:r w:rsidRPr="00050808">
              <w:rPr>
                <w:rFonts w:asciiTheme="majorEastAsia" w:eastAsiaTheme="majorEastAsia" w:hAnsiTheme="majorEastAsia" w:hint="eastAsia"/>
                <w:color w:val="000000" w:themeColor="text1"/>
              </w:rPr>
              <w:t>（次のいずれかに○をつけ、薬剤師名等を記入すること。）</w:t>
            </w:r>
          </w:p>
        </w:tc>
      </w:tr>
      <w:tr w:rsidR="00D50E43" w:rsidRPr="00050808" w14:paraId="37A87531" w14:textId="77777777" w:rsidTr="003E4C78">
        <w:trPr>
          <w:trHeight w:val="1470"/>
        </w:trPr>
        <w:tc>
          <w:tcPr>
            <w:tcW w:w="9461" w:type="dxa"/>
            <w:gridSpan w:val="4"/>
            <w:tcBorders>
              <w:top w:val="single" w:sz="4" w:space="0" w:color="000000"/>
              <w:left w:val="single" w:sz="12" w:space="0" w:color="000000"/>
              <w:bottom w:val="single" w:sz="12" w:space="0" w:color="000000"/>
              <w:right w:val="single" w:sz="12" w:space="0" w:color="000000"/>
            </w:tcBorders>
          </w:tcPr>
          <w:p w14:paraId="6B65C31E" w14:textId="77777777" w:rsidR="00D50E43" w:rsidRPr="00050808" w:rsidRDefault="00D50E43" w:rsidP="003E4C78">
            <w:pPr>
              <w:rPr>
                <w:rFonts w:asciiTheme="majorEastAsia" w:eastAsiaTheme="majorEastAsia" w:hAnsiTheme="majorEastAsia"/>
                <w:color w:val="000000" w:themeColor="text1"/>
              </w:rPr>
            </w:pPr>
            <w:r w:rsidRPr="00050808">
              <w:rPr>
                <w:rFonts w:asciiTheme="majorEastAsia" w:eastAsiaTheme="majorEastAsia" w:hAnsiTheme="majorEastAsia" w:hint="eastAsia"/>
                <w:color w:val="000000" w:themeColor="text1"/>
              </w:rPr>
              <w:t xml:space="preserve">　</w:t>
            </w:r>
            <w:r w:rsidRPr="00050808">
              <w:rPr>
                <w:rFonts w:asciiTheme="majorEastAsia" w:eastAsiaTheme="majorEastAsia" w:hAnsiTheme="majorEastAsia"/>
                <w:color w:val="000000" w:themeColor="text1"/>
              </w:rPr>
              <w:t>(1) 担当者が固定している場合</w:t>
            </w:r>
          </w:p>
          <w:p w14:paraId="39FB417F" w14:textId="77777777" w:rsidR="00D50E43" w:rsidRPr="00050808" w:rsidRDefault="00D50E43" w:rsidP="003E4C78">
            <w:pPr>
              <w:rPr>
                <w:rFonts w:asciiTheme="majorEastAsia" w:eastAsiaTheme="majorEastAsia" w:hAnsiTheme="majorEastAsia"/>
                <w:color w:val="000000" w:themeColor="text1"/>
              </w:rPr>
            </w:pPr>
            <w:r w:rsidRPr="00050808">
              <w:rPr>
                <w:rFonts w:asciiTheme="majorEastAsia" w:eastAsiaTheme="majorEastAsia" w:hAnsiTheme="majorEastAsia" w:hint="eastAsia"/>
                <w:color w:val="000000" w:themeColor="text1"/>
              </w:rPr>
              <w:t xml:space="preserve">　</w:t>
            </w:r>
            <w:r w:rsidRPr="00050808">
              <w:rPr>
                <w:rFonts w:asciiTheme="majorEastAsia" w:eastAsiaTheme="majorEastAsia" w:hAnsiTheme="majorEastAsia"/>
                <w:color w:val="000000" w:themeColor="text1"/>
              </w:rPr>
              <w:t>(2) 曜日、時間帯ごとに担当者が異なる場合</w:t>
            </w:r>
          </w:p>
          <w:p w14:paraId="770C78AE" w14:textId="4A6EF156" w:rsidR="00D50E43" w:rsidRPr="00050808" w:rsidRDefault="00D50E43" w:rsidP="003E4C78">
            <w:pPr>
              <w:ind w:firstLineChars="400" w:firstLine="856"/>
              <w:rPr>
                <w:rFonts w:asciiTheme="majorEastAsia" w:eastAsiaTheme="majorEastAsia" w:hAnsiTheme="majorEastAsia"/>
                <w:color w:val="000000" w:themeColor="text1"/>
              </w:rPr>
            </w:pPr>
            <w:r w:rsidRPr="00050808">
              <w:rPr>
                <w:rFonts w:asciiTheme="majorEastAsia" w:eastAsiaTheme="majorEastAsia" w:hAnsiTheme="majorEastAsia"/>
                <w:color w:val="000000" w:themeColor="text1"/>
              </w:rPr>
              <w:t>（主な担当者を記載することで差し</w:t>
            </w:r>
            <w:r w:rsidR="004A1D25">
              <w:rPr>
                <w:rFonts w:asciiTheme="majorEastAsia" w:eastAsiaTheme="majorEastAsia" w:hAnsiTheme="majorEastAsia"/>
                <w:color w:val="000000" w:themeColor="text1"/>
              </w:rPr>
              <w:t>支</w:t>
            </w:r>
            <w:r w:rsidRPr="00050808">
              <w:rPr>
                <w:rFonts w:asciiTheme="majorEastAsia" w:eastAsiaTheme="majorEastAsia" w:hAnsiTheme="majorEastAsia"/>
                <w:color w:val="000000" w:themeColor="text1"/>
              </w:rPr>
              <w:t>えない。）</w:t>
            </w:r>
          </w:p>
          <w:p w14:paraId="347E995B" w14:textId="77777777" w:rsidR="00D50E43" w:rsidRPr="00050808" w:rsidRDefault="00D50E43" w:rsidP="003E4C78">
            <w:pPr>
              <w:rPr>
                <w:rFonts w:asciiTheme="majorEastAsia" w:eastAsiaTheme="majorEastAsia" w:hAnsiTheme="majorEastAsia"/>
                <w:color w:val="000000" w:themeColor="text1"/>
              </w:rPr>
            </w:pPr>
            <w:r w:rsidRPr="00050808">
              <w:rPr>
                <w:rFonts w:asciiTheme="majorEastAsia" w:eastAsiaTheme="majorEastAsia" w:hAnsiTheme="majorEastAsia" w:hint="eastAsia"/>
                <w:color w:val="000000" w:themeColor="text1"/>
              </w:rPr>
              <w:t xml:space="preserve">　　・担当薬剤師名：</w:t>
            </w:r>
          </w:p>
          <w:p w14:paraId="77CE127E" w14:textId="77777777" w:rsidR="00D50E43" w:rsidRPr="00050808" w:rsidRDefault="00D50E43" w:rsidP="003E4C78">
            <w:pPr>
              <w:rPr>
                <w:rFonts w:asciiTheme="majorEastAsia" w:eastAsiaTheme="majorEastAsia" w:hAnsiTheme="majorEastAsia"/>
                <w:color w:val="000000" w:themeColor="text1"/>
              </w:rPr>
            </w:pPr>
            <w:r w:rsidRPr="00050808">
              <w:rPr>
                <w:rFonts w:asciiTheme="majorEastAsia" w:eastAsiaTheme="majorEastAsia" w:hAnsiTheme="majorEastAsia" w:hint="eastAsia"/>
                <w:color w:val="000000" w:themeColor="text1"/>
              </w:rPr>
              <w:t xml:space="preserve">　　・連絡先：</w:t>
            </w:r>
          </w:p>
        </w:tc>
      </w:tr>
      <w:tr w:rsidR="00D50E43" w:rsidRPr="00050808" w14:paraId="76662697" w14:textId="77777777" w:rsidTr="003E4C78">
        <w:trPr>
          <w:trHeight w:val="1023"/>
        </w:trPr>
        <w:tc>
          <w:tcPr>
            <w:tcW w:w="9461" w:type="dxa"/>
            <w:gridSpan w:val="4"/>
            <w:tcBorders>
              <w:top w:val="single" w:sz="12" w:space="0" w:color="000000"/>
              <w:left w:val="single" w:sz="12" w:space="0" w:color="000000"/>
              <w:bottom w:val="single" w:sz="12" w:space="0" w:color="000000"/>
              <w:right w:val="single" w:sz="12" w:space="0" w:color="000000"/>
            </w:tcBorders>
          </w:tcPr>
          <w:p w14:paraId="54A4B7BC" w14:textId="77777777" w:rsidR="00D50E43" w:rsidRPr="00050808"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Pr>
                <w:rFonts w:asciiTheme="majorEastAsia" w:eastAsiaTheme="majorEastAsia" w:hAnsiTheme="majorEastAsia" w:cs="ＭＳ ゴシック"/>
                <w:color w:val="000000" w:themeColor="text1"/>
              </w:rPr>
              <w:t>1</w:t>
            </w:r>
            <w:r>
              <w:rPr>
                <w:rFonts w:asciiTheme="majorEastAsia" w:eastAsiaTheme="majorEastAsia" w:hAnsiTheme="majorEastAsia" w:cs="ＭＳ ゴシック" w:hint="eastAsia"/>
                <w:color w:val="000000" w:themeColor="text1"/>
              </w:rPr>
              <w:t>3</w:t>
            </w:r>
            <w:r w:rsidRPr="00050808">
              <w:rPr>
                <w:rFonts w:asciiTheme="majorEastAsia" w:eastAsiaTheme="majorEastAsia" w:hAnsiTheme="majorEastAsia" w:cs="ＭＳ ゴシック" w:hint="eastAsia"/>
                <w:color w:val="000000" w:themeColor="text1"/>
              </w:rPr>
              <w:t xml:space="preserve">　医療材料及び衛生材料の供給に必要な整備状況</w:t>
            </w:r>
          </w:p>
          <w:p w14:paraId="4E298675" w14:textId="77777777" w:rsidR="00D50E43" w:rsidRPr="00BC218B"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A180435" w14:textId="77777777" w:rsidR="00D50E43" w:rsidRPr="00050808"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0808" w14:paraId="71C7A4A2" w14:textId="77777777" w:rsidTr="003E4C78">
        <w:trPr>
          <w:trHeight w:val="822"/>
        </w:trPr>
        <w:tc>
          <w:tcPr>
            <w:tcW w:w="9461" w:type="dxa"/>
            <w:gridSpan w:val="4"/>
            <w:tcBorders>
              <w:top w:val="single" w:sz="12" w:space="0" w:color="000000"/>
              <w:left w:val="single" w:sz="12" w:space="0" w:color="000000"/>
              <w:bottom w:val="single" w:sz="6" w:space="0" w:color="000000"/>
              <w:right w:val="single" w:sz="12" w:space="0" w:color="000000"/>
            </w:tcBorders>
          </w:tcPr>
          <w:p w14:paraId="47E357AE" w14:textId="77777777" w:rsidR="00D50E43" w:rsidRPr="00050808"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Pr>
                <w:rFonts w:asciiTheme="majorEastAsia" w:eastAsiaTheme="majorEastAsia" w:hAnsiTheme="majorEastAsia" w:cs="ＭＳ ゴシック"/>
                <w:color w:val="000000" w:themeColor="text1"/>
              </w:rPr>
              <w:t>1</w:t>
            </w:r>
            <w:r>
              <w:rPr>
                <w:rFonts w:asciiTheme="majorEastAsia" w:eastAsiaTheme="majorEastAsia" w:hAnsiTheme="majorEastAsia" w:cs="ＭＳ ゴシック" w:hint="eastAsia"/>
                <w:color w:val="000000" w:themeColor="text1"/>
              </w:rPr>
              <w:t>4</w:t>
            </w:r>
            <w:r w:rsidRPr="00050808">
              <w:rPr>
                <w:rFonts w:asciiTheme="majorEastAsia" w:eastAsiaTheme="majorEastAsia" w:hAnsiTheme="majorEastAsia" w:cs="ＭＳ ゴシック" w:hint="eastAsia"/>
                <w:color w:val="000000" w:themeColor="text1"/>
              </w:rPr>
              <w:t xml:space="preserve">　在宅患者に対する薬学的管理及び指導の実施状況（届出時の直近一年間）</w:t>
            </w:r>
          </w:p>
          <w:p w14:paraId="77A78C8B" w14:textId="77777777" w:rsidR="00D50E43" w:rsidRPr="00050808" w:rsidRDefault="00D50E43"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050808">
              <w:rPr>
                <w:rFonts w:asciiTheme="majorEastAsia" w:eastAsiaTheme="majorEastAsia" w:hAnsiTheme="majorEastAsia" w:cs="ＭＳ ゴシック" w:hint="eastAsia"/>
                <w:color w:val="000000" w:themeColor="text1"/>
              </w:rPr>
              <w:t xml:space="preserve">　期間：　　年　　月　　～　　年　　月</w:t>
            </w:r>
          </w:p>
        </w:tc>
      </w:tr>
      <w:tr w:rsidR="00D50E43" w:rsidRPr="00050808" w14:paraId="234F2DF3" w14:textId="77777777" w:rsidTr="003E4C78">
        <w:trPr>
          <w:trHeight w:val="1184"/>
        </w:trPr>
        <w:tc>
          <w:tcPr>
            <w:tcW w:w="9461" w:type="dxa"/>
            <w:gridSpan w:val="4"/>
            <w:tcBorders>
              <w:top w:val="single" w:sz="6" w:space="0" w:color="000000"/>
              <w:left w:val="single" w:sz="12" w:space="0" w:color="000000"/>
              <w:bottom w:val="single" w:sz="6" w:space="0" w:color="000000"/>
              <w:right w:val="single" w:sz="12" w:space="0" w:color="000000"/>
            </w:tcBorders>
          </w:tcPr>
          <w:p w14:paraId="1303C9AC" w14:textId="77777777" w:rsidR="00D50E43" w:rsidRPr="00050808" w:rsidRDefault="00D50E43" w:rsidP="003E4C78">
            <w:pPr>
              <w:kinsoku w:val="0"/>
              <w:overflowPunct w:val="0"/>
              <w:autoSpaceDE w:val="0"/>
              <w:autoSpaceDN w:val="0"/>
              <w:spacing w:line="300" w:lineRule="atLeast"/>
              <w:ind w:firstLineChars="200" w:firstLine="428"/>
              <w:rPr>
                <w:rFonts w:asciiTheme="majorEastAsia" w:eastAsiaTheme="majorEastAsia" w:hAnsiTheme="majorEastAsia" w:cs="ＭＳ ゴシック"/>
                <w:color w:val="000000" w:themeColor="text1"/>
              </w:rPr>
            </w:pPr>
            <w:r w:rsidRPr="00050808">
              <w:rPr>
                <w:rFonts w:asciiTheme="majorEastAsia" w:eastAsiaTheme="majorEastAsia" w:hAnsiTheme="majorEastAsia" w:cs="ＭＳ ゴシック" w:hint="eastAsia"/>
                <w:color w:val="000000" w:themeColor="text1"/>
              </w:rPr>
              <w:t>在宅患者に対する薬学的管理及び指導の実施状況</w:t>
            </w:r>
          </w:p>
          <w:p w14:paraId="135C97D7" w14:textId="5DE5382C" w:rsidR="00D50E43" w:rsidRPr="00050808" w:rsidRDefault="00D50E43"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050808">
              <w:rPr>
                <w:rFonts w:asciiTheme="majorEastAsia" w:eastAsiaTheme="majorEastAsia" w:hAnsiTheme="majorEastAsia" w:cs="ＭＳ ゴシック" w:hint="eastAsia"/>
                <w:color w:val="000000" w:themeColor="text1"/>
              </w:rPr>
              <w:t xml:space="preserve">　　</w:t>
            </w:r>
            <w:r w:rsidR="001C0DCB">
              <w:rPr>
                <w:rFonts w:asciiTheme="majorEastAsia" w:eastAsiaTheme="majorEastAsia" w:hAnsiTheme="majorEastAsia" w:cs="ＭＳ ゴシック" w:hint="eastAsia"/>
                <w:color w:val="000000" w:themeColor="text1"/>
              </w:rPr>
              <w:t>算定</w:t>
            </w:r>
            <w:r w:rsidRPr="00050808">
              <w:rPr>
                <w:rFonts w:asciiTheme="majorEastAsia" w:eastAsiaTheme="majorEastAsia" w:hAnsiTheme="majorEastAsia" w:cs="ＭＳ ゴシック" w:hint="eastAsia"/>
                <w:color w:val="000000" w:themeColor="text1"/>
              </w:rPr>
              <w:t xml:space="preserve">回数：　　　　　回　</w:t>
            </w:r>
          </w:p>
          <w:p w14:paraId="6239CA1A" w14:textId="77777777" w:rsidR="00D50E43" w:rsidRPr="00050808" w:rsidRDefault="00D50E43"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050808">
              <w:rPr>
                <w:rFonts w:asciiTheme="majorEastAsia" w:eastAsiaTheme="majorEastAsia" w:hAnsiTheme="majorEastAsia"/>
                <w:noProof/>
                <w:color w:val="000000" w:themeColor="text1"/>
              </w:rPr>
              <mc:AlternateContent>
                <mc:Choice Requires="wps">
                  <w:drawing>
                    <wp:anchor distT="0" distB="0" distL="114300" distR="114300" simplePos="0" relativeHeight="251661312" behindDoc="0" locked="0" layoutInCell="1" allowOverlap="1" wp14:anchorId="28C90040" wp14:editId="150A1805">
                      <wp:simplePos x="0" y="0"/>
                      <wp:positionH relativeFrom="column">
                        <wp:posOffset>197485</wp:posOffset>
                      </wp:positionH>
                      <wp:positionV relativeFrom="paragraph">
                        <wp:posOffset>139700</wp:posOffset>
                      </wp:positionV>
                      <wp:extent cx="4495800" cy="91440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914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20B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55pt;margin-top:11pt;width:354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">
                      <v:textbox inset="5.85pt,.7pt,5.85pt,.7pt"/>
                    </v:shape>
                  </w:pict>
                </mc:Fallback>
              </mc:AlternateContent>
            </w:r>
          </w:p>
          <w:p w14:paraId="5E0B2DB9" w14:textId="77777777" w:rsidR="00D50E43" w:rsidRPr="00050808" w:rsidRDefault="00D50E43"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050808">
              <w:rPr>
                <w:rFonts w:asciiTheme="majorEastAsia" w:eastAsiaTheme="majorEastAsia" w:hAnsiTheme="majorEastAsia" w:cs="ＭＳ ゴシック" w:hint="eastAsia"/>
                <w:color w:val="000000" w:themeColor="text1"/>
              </w:rPr>
              <w:t xml:space="preserve">　　　在宅患者訪問薬剤管理指導料（医療保険）</w:t>
            </w:r>
          </w:p>
          <w:p w14:paraId="6DE5E9B9" w14:textId="3DA8DE47" w:rsidR="00D50E43" w:rsidRPr="00050808" w:rsidRDefault="001C0DCB"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　　　　算定</w:t>
            </w:r>
            <w:r w:rsidR="00D50E43" w:rsidRPr="00050808">
              <w:rPr>
                <w:rFonts w:asciiTheme="majorEastAsia" w:eastAsiaTheme="majorEastAsia" w:hAnsiTheme="majorEastAsia" w:cs="ＭＳ ゴシック" w:hint="eastAsia"/>
                <w:color w:val="000000" w:themeColor="text1"/>
              </w:rPr>
              <w:t xml:space="preserve">回数：　　　　　回　</w:t>
            </w:r>
          </w:p>
          <w:p w14:paraId="28443E0B" w14:textId="77777777" w:rsidR="00D50E43" w:rsidRPr="00050808" w:rsidRDefault="00D50E43" w:rsidP="003E4C78">
            <w:pPr>
              <w:kinsoku w:val="0"/>
              <w:overflowPunct w:val="0"/>
              <w:autoSpaceDE w:val="0"/>
              <w:autoSpaceDN w:val="0"/>
              <w:spacing w:line="300" w:lineRule="atLeast"/>
              <w:ind w:firstLineChars="100" w:firstLine="214"/>
              <w:rPr>
                <w:rFonts w:asciiTheme="majorEastAsia" w:eastAsiaTheme="majorEastAsia" w:hAnsiTheme="majorEastAsia" w:cs="ＭＳ ゴシック"/>
                <w:color w:val="000000" w:themeColor="text1"/>
              </w:rPr>
            </w:pPr>
            <w:r w:rsidRPr="00050808">
              <w:rPr>
                <w:rFonts w:asciiTheme="majorEastAsia" w:eastAsiaTheme="majorEastAsia" w:hAnsiTheme="majorEastAsia" w:cs="ＭＳ ゴシック" w:hint="eastAsia"/>
                <w:color w:val="000000" w:themeColor="text1"/>
              </w:rPr>
              <w:t xml:space="preserve">　　居宅療養管理指導費及び介護予防居宅療養管理指導費（介護保険）</w:t>
            </w:r>
          </w:p>
          <w:p w14:paraId="5D0CEBC2" w14:textId="12643205" w:rsidR="00D50E43" w:rsidRPr="00050808" w:rsidRDefault="001C0DCB"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　　　　算定</w:t>
            </w:r>
            <w:r w:rsidR="00D50E43" w:rsidRPr="00050808">
              <w:rPr>
                <w:rFonts w:asciiTheme="majorEastAsia" w:eastAsiaTheme="majorEastAsia" w:hAnsiTheme="majorEastAsia" w:cs="ＭＳ ゴシック" w:hint="eastAsia"/>
                <w:color w:val="000000" w:themeColor="text1"/>
              </w:rPr>
              <w:t xml:space="preserve">回数：　　　　　回　</w:t>
            </w:r>
          </w:p>
          <w:p w14:paraId="53BD616B" w14:textId="77777777" w:rsidR="00D50E43" w:rsidRPr="00050808" w:rsidRDefault="00D50E43"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rPr>
            </w:pPr>
          </w:p>
        </w:tc>
      </w:tr>
      <w:tr w:rsidR="00D50E43" w:rsidRPr="00050808" w14:paraId="086A6801" w14:textId="77777777" w:rsidTr="003E4C78">
        <w:trPr>
          <w:trHeight w:val="1184"/>
        </w:trPr>
        <w:tc>
          <w:tcPr>
            <w:tcW w:w="9461" w:type="dxa"/>
            <w:gridSpan w:val="4"/>
            <w:tcBorders>
              <w:top w:val="single" w:sz="6" w:space="0" w:color="000000"/>
              <w:left w:val="single" w:sz="12" w:space="0" w:color="000000"/>
              <w:bottom w:val="single" w:sz="12" w:space="0" w:color="000000"/>
              <w:right w:val="single" w:sz="12" w:space="0" w:color="000000"/>
            </w:tcBorders>
          </w:tcPr>
          <w:p w14:paraId="2FA28238" w14:textId="77777777" w:rsidR="00D50E43" w:rsidRPr="00050808" w:rsidRDefault="00D50E43"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15　患者のプライバシーに配慮した服薬指導の方法</w:t>
            </w:r>
          </w:p>
        </w:tc>
      </w:tr>
    </w:tbl>
    <w:p w14:paraId="752490AD" w14:textId="77777777" w:rsidR="00D50E43" w:rsidRPr="00050808" w:rsidRDefault="00D50E43" w:rsidP="00D50E43">
      <w:pPr>
        <w:adjustRightInd/>
        <w:rPr>
          <w:rFonts w:asciiTheme="majorEastAsia" w:eastAsiaTheme="majorEastAsia" w:hAnsiTheme="majorEastAsia" w:cs="ＭＳ ゴシック"/>
        </w:rPr>
      </w:pPr>
    </w:p>
    <w:p w14:paraId="16CF4465" w14:textId="77777777" w:rsidR="00D50E43" w:rsidRPr="00042EA8" w:rsidRDefault="00D50E43" w:rsidP="00D50E43">
      <w:pPr>
        <w:adjustRightInd/>
        <w:rPr>
          <w:rFonts w:asciiTheme="majorEastAsia" w:eastAsiaTheme="majorEastAsia" w:hAnsiTheme="majorEastAsia" w:cs="Times New Roman"/>
          <w:spacing w:val="6"/>
        </w:rPr>
      </w:pPr>
      <w:r w:rsidRPr="00042EA8">
        <w:rPr>
          <w:rFonts w:asciiTheme="majorEastAsia" w:eastAsiaTheme="majorEastAsia" w:hAnsiTheme="majorEastAsia" w:cs="ＭＳ ゴシック" w:hint="eastAsia"/>
        </w:rPr>
        <w:t>［記載上の注意］</w:t>
      </w:r>
    </w:p>
    <w:p w14:paraId="287FA0CC" w14:textId="77777777" w:rsidR="00D50E43" w:rsidRPr="00042EA8" w:rsidRDefault="00D50E43" w:rsidP="00D50E43">
      <w:pPr>
        <w:adjustRightInd/>
        <w:ind w:left="646" w:hanging="646"/>
        <w:rPr>
          <w:rFonts w:asciiTheme="majorEastAsia" w:eastAsiaTheme="majorEastAsia" w:hAnsiTheme="majorEastAsia" w:cs="ＭＳ ゴシック"/>
        </w:rPr>
      </w:pPr>
      <w:r w:rsidRPr="00042EA8">
        <w:rPr>
          <w:rFonts w:asciiTheme="majorEastAsia" w:eastAsiaTheme="majorEastAsia" w:hAnsiTheme="majorEastAsia" w:cs="ＭＳ ゴシック" w:hint="eastAsia"/>
        </w:rPr>
        <w:t xml:space="preserve">　　１　当該保険薬局に勤務する保険薬剤師の氏名、勤務の態様（常勤・非常勤の別）及び勤務時間</w:t>
      </w:r>
    </w:p>
    <w:p w14:paraId="43487E3D" w14:textId="77777777" w:rsidR="00D50E43" w:rsidRPr="00042EA8" w:rsidRDefault="00D50E43" w:rsidP="00D50E43">
      <w:pPr>
        <w:adjustRightInd/>
        <w:ind w:leftChars="100" w:left="214" w:firstLineChars="200" w:firstLine="428"/>
        <w:rPr>
          <w:rFonts w:asciiTheme="majorEastAsia" w:eastAsiaTheme="majorEastAsia" w:hAnsiTheme="majorEastAsia" w:cs="ＭＳ ゴシック"/>
        </w:rPr>
      </w:pPr>
      <w:r w:rsidRPr="00042EA8">
        <w:rPr>
          <w:rFonts w:asciiTheme="majorEastAsia" w:eastAsiaTheme="majorEastAsia" w:hAnsiTheme="majorEastAsia" w:cs="ＭＳ ゴシック" w:hint="eastAsia"/>
        </w:rPr>
        <w:t>について、別紙２の様式４を添付すること。ただし、当該様式において、「専従・非専従、専</w:t>
      </w:r>
    </w:p>
    <w:p w14:paraId="4F1FB29D" w14:textId="77777777" w:rsidR="00D50E43" w:rsidRPr="00042EA8" w:rsidRDefault="00D50E43" w:rsidP="00D50E43">
      <w:pPr>
        <w:adjustRightInd/>
        <w:ind w:leftChars="100" w:left="214" w:firstLineChars="200" w:firstLine="428"/>
        <w:rPr>
          <w:rFonts w:asciiTheme="majorEastAsia" w:eastAsiaTheme="majorEastAsia" w:hAnsiTheme="majorEastAsia" w:cs="ＭＳ ゴシック"/>
        </w:rPr>
      </w:pPr>
      <w:r w:rsidRPr="00042EA8">
        <w:rPr>
          <w:rFonts w:asciiTheme="majorEastAsia" w:eastAsiaTheme="majorEastAsia" w:hAnsiTheme="majorEastAsia" w:cs="ＭＳ ゴシック" w:hint="eastAsia"/>
        </w:rPr>
        <w:t>任・非専任の別」についての記載は要しない。</w:t>
      </w:r>
    </w:p>
    <w:p w14:paraId="0E1423AE" w14:textId="77777777" w:rsidR="00D50E43" w:rsidRPr="00042EA8" w:rsidRDefault="00D50E43" w:rsidP="00D50E43">
      <w:pPr>
        <w:adjustRightInd/>
        <w:ind w:leftChars="100" w:left="214" w:firstLineChars="100" w:firstLine="214"/>
        <w:rPr>
          <w:rFonts w:asciiTheme="majorEastAsia" w:eastAsiaTheme="majorEastAsia" w:hAnsiTheme="majorEastAsia" w:cs="ＭＳ ゴシック"/>
        </w:rPr>
      </w:pPr>
      <w:r w:rsidRPr="00042EA8">
        <w:rPr>
          <w:rFonts w:asciiTheme="majorEastAsia" w:eastAsiaTheme="majorEastAsia" w:hAnsiTheme="majorEastAsia" w:cs="ＭＳ ゴシック" w:hint="eastAsia"/>
        </w:rPr>
        <w:t>２　「１」については、薬剤服用歴の記録の見本を添付すること。</w:t>
      </w:r>
    </w:p>
    <w:p w14:paraId="35A97A3E" w14:textId="288E1A81" w:rsidR="00D50E43" w:rsidRPr="00042EA8" w:rsidRDefault="00D50E43" w:rsidP="00D50E43">
      <w:pPr>
        <w:adjustRightInd/>
        <w:ind w:leftChars="200" w:left="642" w:hangingChars="100" w:hanging="214"/>
        <w:rPr>
          <w:rFonts w:asciiTheme="majorEastAsia" w:eastAsiaTheme="majorEastAsia" w:hAnsiTheme="majorEastAsia" w:cs="ＭＳ ゴシック"/>
        </w:rPr>
      </w:pPr>
      <w:r w:rsidRPr="00042EA8">
        <w:rPr>
          <w:rFonts w:asciiTheme="majorEastAsia" w:eastAsiaTheme="majorEastAsia" w:hAnsiTheme="majorEastAsia" w:cs="ＭＳ ゴシック" w:hint="eastAsia"/>
        </w:rPr>
        <w:t>３　「２」については、医薬品医療機器情報配信サービス（PMDA</w:t>
      </w:r>
      <w:r w:rsidR="000207DD">
        <w:rPr>
          <w:rFonts w:asciiTheme="majorEastAsia" w:eastAsiaTheme="majorEastAsia" w:hAnsiTheme="majorEastAsia" w:cs="ＭＳ ゴシック" w:hint="eastAsia"/>
        </w:rPr>
        <w:t>メディナビ）に登録していることが確認できる資料を添付すること</w:t>
      </w:r>
      <w:r w:rsidRPr="00042EA8">
        <w:rPr>
          <w:rFonts w:asciiTheme="majorEastAsia" w:eastAsiaTheme="majorEastAsia" w:hAnsiTheme="majorEastAsia" w:cs="ＭＳ ゴシック" w:hint="eastAsia"/>
        </w:rPr>
        <w:t>。</w:t>
      </w:r>
    </w:p>
    <w:p w14:paraId="41C3608F" w14:textId="77777777" w:rsidR="00D50E43" w:rsidRPr="00042EA8" w:rsidRDefault="00D50E43" w:rsidP="00D50E43">
      <w:pPr>
        <w:adjustRightInd/>
        <w:ind w:leftChars="100" w:left="214" w:firstLineChars="100" w:firstLine="214"/>
        <w:rPr>
          <w:rFonts w:asciiTheme="majorEastAsia" w:eastAsiaTheme="majorEastAsia" w:hAnsiTheme="majorEastAsia" w:cs="ＭＳ ゴシック"/>
        </w:rPr>
      </w:pPr>
      <w:r w:rsidRPr="00042EA8">
        <w:rPr>
          <w:rFonts w:asciiTheme="majorEastAsia" w:eastAsiaTheme="majorEastAsia" w:hAnsiTheme="majorEastAsia" w:cs="ＭＳ ゴシック" w:hint="eastAsia"/>
        </w:rPr>
        <w:t>４　「３」については、自局の開局時間を記載すること。</w:t>
      </w:r>
    </w:p>
    <w:p w14:paraId="7F5C2516" w14:textId="77777777" w:rsidR="00D50E43" w:rsidRPr="00042EA8" w:rsidRDefault="00D50E43" w:rsidP="00D50E43">
      <w:pPr>
        <w:adjustRightInd/>
        <w:ind w:leftChars="200" w:left="642" w:hangingChars="100" w:hanging="214"/>
        <w:rPr>
          <w:rFonts w:asciiTheme="majorEastAsia" w:eastAsiaTheme="majorEastAsia" w:hAnsiTheme="majorEastAsia" w:cs="ＭＳ ゴシック"/>
        </w:rPr>
      </w:pPr>
      <w:r w:rsidRPr="00042EA8">
        <w:rPr>
          <w:rFonts w:asciiTheme="majorEastAsia" w:eastAsiaTheme="majorEastAsia" w:hAnsiTheme="majorEastAsia" w:cs="ＭＳ ゴシック" w:hint="eastAsia"/>
        </w:rPr>
        <w:t>５　 「４」については、職員等に対する研修実施計画及び実施実績等を示す文書を添付すること。</w:t>
      </w:r>
    </w:p>
    <w:p w14:paraId="0D07C6B7" w14:textId="77777777" w:rsidR="00D50E43" w:rsidRPr="00042EA8" w:rsidRDefault="00D50E43" w:rsidP="00D50E43">
      <w:pPr>
        <w:adjustRightInd/>
        <w:ind w:leftChars="100" w:left="214" w:firstLineChars="100" w:firstLine="214"/>
        <w:rPr>
          <w:rFonts w:asciiTheme="majorEastAsia" w:eastAsiaTheme="majorEastAsia" w:hAnsiTheme="majorEastAsia" w:cs="ＭＳ ゴシック"/>
        </w:rPr>
      </w:pPr>
      <w:r w:rsidRPr="00042EA8">
        <w:rPr>
          <w:rFonts w:asciiTheme="majorEastAsia" w:eastAsiaTheme="majorEastAsia" w:hAnsiTheme="majorEastAsia" w:cs="ＭＳ ゴシック" w:hint="eastAsia"/>
        </w:rPr>
        <w:t>６　「６」については、品目リストを別に添付すること。</w:t>
      </w:r>
    </w:p>
    <w:p w14:paraId="7E5F088F" w14:textId="77777777" w:rsidR="00D50E43" w:rsidRPr="00042EA8" w:rsidRDefault="00D50E43" w:rsidP="00D50E43">
      <w:pPr>
        <w:adjustRightInd/>
        <w:ind w:leftChars="100" w:left="214" w:firstLineChars="100" w:firstLine="214"/>
        <w:rPr>
          <w:rFonts w:asciiTheme="majorEastAsia" w:eastAsiaTheme="majorEastAsia" w:hAnsiTheme="majorEastAsia" w:cs="ＭＳ ゴシック"/>
        </w:rPr>
      </w:pPr>
      <w:r w:rsidRPr="00042EA8">
        <w:rPr>
          <w:rFonts w:asciiTheme="majorEastAsia" w:eastAsiaTheme="majorEastAsia" w:hAnsiTheme="majorEastAsia" w:cs="ＭＳ ゴシック" w:hint="eastAsia"/>
        </w:rPr>
        <w:t>７　「７」の期間については、調剤報酬点数表の区分番号００に掲げる調剤基本料における特定</w:t>
      </w:r>
    </w:p>
    <w:p w14:paraId="1ED84AFD" w14:textId="77777777" w:rsidR="00D50E43" w:rsidRPr="00042EA8" w:rsidRDefault="00D50E43" w:rsidP="00D50E43">
      <w:pPr>
        <w:adjustRightInd/>
        <w:ind w:leftChars="100" w:left="214" w:firstLineChars="200" w:firstLine="428"/>
        <w:rPr>
          <w:rFonts w:asciiTheme="majorEastAsia" w:eastAsiaTheme="majorEastAsia" w:hAnsiTheme="majorEastAsia" w:cs="ＭＳ ゴシック"/>
        </w:rPr>
      </w:pPr>
      <w:r w:rsidRPr="00042EA8">
        <w:rPr>
          <w:rFonts w:asciiTheme="majorEastAsia" w:eastAsiaTheme="majorEastAsia" w:hAnsiTheme="majorEastAsia" w:cs="ＭＳ ゴシック" w:hint="eastAsia"/>
        </w:rPr>
        <w:t>の保険医療機関に係る処方による調剤の割合の判定の取扱いに準じるものであること。</w:t>
      </w:r>
    </w:p>
    <w:p w14:paraId="6AC19B42" w14:textId="77777777" w:rsidR="00D50E43" w:rsidRPr="00042EA8" w:rsidRDefault="00D50E43" w:rsidP="00D50E43">
      <w:pPr>
        <w:adjustRightInd/>
        <w:ind w:leftChars="200" w:left="654" w:hangingChars="100" w:hanging="226"/>
        <w:rPr>
          <w:rFonts w:asciiTheme="majorEastAsia" w:eastAsiaTheme="majorEastAsia" w:hAnsiTheme="majorEastAsia" w:cs="ＭＳ ゴシック"/>
        </w:rPr>
      </w:pPr>
      <w:r w:rsidRPr="00042EA8">
        <w:rPr>
          <w:rFonts w:asciiTheme="majorEastAsia" w:eastAsiaTheme="majorEastAsia" w:hAnsiTheme="majorEastAsia" w:cs="Times New Roman" w:hint="eastAsia"/>
          <w:spacing w:val="6"/>
        </w:rPr>
        <w:t>８　「８」については、</w:t>
      </w:r>
      <w:r w:rsidRPr="00042EA8">
        <w:rPr>
          <w:rFonts w:asciiTheme="majorEastAsia" w:eastAsiaTheme="majorEastAsia" w:hAnsiTheme="majorEastAsia" w:cs="ＭＳ ゴシック" w:hint="eastAsia"/>
        </w:rPr>
        <w:t>調剤報酬点数表の区分番号００に掲げる調剤基本料の注５に掲げる後発医薬品調剤体制加算における</w:t>
      </w:r>
      <w:r w:rsidRPr="00042EA8">
        <w:rPr>
          <w:rFonts w:asciiTheme="majorEastAsia" w:eastAsiaTheme="majorEastAsia" w:hAnsiTheme="majorEastAsia" w:cs="ＭＳ ゴシック" w:hint="eastAsia"/>
          <w:color w:val="000000" w:themeColor="text1"/>
          <w:spacing w:val="2"/>
        </w:rPr>
        <w:t>後発医薬品の規格単位数量の割合</w:t>
      </w:r>
      <w:r w:rsidRPr="00042EA8">
        <w:rPr>
          <w:rFonts w:asciiTheme="majorEastAsia" w:eastAsiaTheme="majorEastAsia" w:hAnsiTheme="majorEastAsia" w:cs="ＭＳ ゴシック" w:hint="eastAsia"/>
        </w:rPr>
        <w:t>の判定の取扱いに準じるものであること。</w:t>
      </w:r>
    </w:p>
    <w:p w14:paraId="206E1A88" w14:textId="77777777" w:rsidR="00D50E43" w:rsidRPr="00042EA8" w:rsidRDefault="00D50E43" w:rsidP="00D50E43">
      <w:pPr>
        <w:adjustRightInd/>
        <w:ind w:left="646" w:hanging="216"/>
        <w:rPr>
          <w:rFonts w:asciiTheme="majorEastAsia" w:eastAsiaTheme="majorEastAsia" w:hAnsiTheme="majorEastAsia" w:cs="ＭＳ ゴシック"/>
        </w:rPr>
      </w:pPr>
      <w:r w:rsidRPr="00042EA8">
        <w:rPr>
          <w:rFonts w:asciiTheme="majorEastAsia" w:eastAsiaTheme="majorEastAsia" w:hAnsiTheme="majorEastAsia" w:cs="ＭＳ ゴシック" w:hint="eastAsia"/>
        </w:rPr>
        <w:t>９　「９」</w:t>
      </w:r>
      <w:r>
        <w:rPr>
          <w:rFonts w:asciiTheme="majorEastAsia" w:eastAsiaTheme="majorEastAsia" w:hAnsiTheme="majorEastAsia" w:cs="ＭＳ ゴシック" w:hint="eastAsia"/>
        </w:rPr>
        <w:t>の</w:t>
      </w:r>
      <w:r w:rsidRPr="00042EA8">
        <w:rPr>
          <w:rFonts w:asciiTheme="majorEastAsia" w:eastAsiaTheme="majorEastAsia" w:hAnsiTheme="majorEastAsia" w:cs="ＭＳ ゴシック" w:hint="eastAsia"/>
          <w:color w:val="000000" w:themeColor="text1"/>
        </w:rPr>
        <w:t>「薬局勤務経験年数」については、</w:t>
      </w:r>
      <w:r>
        <w:rPr>
          <w:rFonts w:asciiTheme="majorEastAsia" w:eastAsiaTheme="majorEastAsia" w:hAnsiTheme="majorEastAsia" w:cs="ＭＳ ゴシック" w:hint="eastAsia"/>
          <w:color w:val="000000" w:themeColor="text1"/>
        </w:rPr>
        <w:t>当該薬剤師の</w:t>
      </w:r>
      <w:r w:rsidRPr="00042EA8">
        <w:rPr>
          <w:rFonts w:asciiTheme="majorEastAsia" w:eastAsiaTheme="majorEastAsia" w:hAnsiTheme="majorEastAsia" w:cs="ＭＳ ゴシック" w:hint="eastAsia"/>
          <w:color w:val="000000" w:themeColor="text1"/>
        </w:rPr>
        <w:t>薬局勤務年数を記載すること。「週あたりの勤務時間」については、当該薬剤師の１週間あたりの平均勤務時間を記載すること。「在籍年数」については、当該保険薬局に勤務しはじめてから、届出時までの当該薬剤師の在籍期間を記載すること。</w:t>
      </w:r>
    </w:p>
    <w:p w14:paraId="3AFC87EE" w14:textId="77777777" w:rsidR="00D50E43" w:rsidRPr="00042EA8" w:rsidRDefault="00D50E43" w:rsidP="00D50E43">
      <w:pPr>
        <w:adjustRightInd/>
        <w:ind w:leftChars="50" w:left="107" w:firstLineChars="150" w:firstLine="339"/>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10</w:t>
      </w:r>
      <w:r w:rsidRPr="00042EA8">
        <w:rPr>
          <w:rFonts w:asciiTheme="majorEastAsia" w:eastAsiaTheme="majorEastAsia" w:hAnsiTheme="majorEastAsia" w:cs="Times New Roman" w:hint="eastAsia"/>
          <w:spacing w:val="6"/>
        </w:rPr>
        <w:t xml:space="preserve">　「13」については、医療材料及び衛生材料の品目リストを添付すること。</w:t>
      </w:r>
    </w:p>
    <w:p w14:paraId="04F79BF7" w14:textId="32CC2CF3" w:rsidR="00D50E43" w:rsidRPr="00042EA8" w:rsidRDefault="00D50E43" w:rsidP="00D50E43">
      <w:pPr>
        <w:adjustRightInd/>
        <w:ind w:leftChars="200" w:left="654" w:hangingChars="100" w:hanging="226"/>
        <w:rPr>
          <w:rFonts w:asciiTheme="majorEastAsia" w:eastAsiaTheme="majorEastAsia" w:hAnsiTheme="majorEastAsia" w:cs="Times New Roman"/>
          <w:spacing w:val="6"/>
        </w:rPr>
      </w:pPr>
      <w:r w:rsidRPr="00042EA8">
        <w:rPr>
          <w:rFonts w:asciiTheme="majorEastAsia" w:eastAsiaTheme="majorEastAsia" w:hAnsiTheme="majorEastAsia" w:cs="Times New Roman"/>
          <w:spacing w:val="6"/>
        </w:rPr>
        <w:t>1</w:t>
      </w:r>
      <w:r>
        <w:rPr>
          <w:rFonts w:asciiTheme="majorEastAsia" w:eastAsiaTheme="majorEastAsia" w:hAnsiTheme="majorEastAsia" w:cs="Times New Roman" w:hint="eastAsia"/>
          <w:spacing w:val="6"/>
        </w:rPr>
        <w:t>1</w:t>
      </w:r>
      <w:r w:rsidRPr="00042EA8">
        <w:rPr>
          <w:rFonts w:asciiTheme="majorEastAsia" w:eastAsiaTheme="majorEastAsia" w:hAnsiTheme="majorEastAsia" w:cs="Times New Roman" w:hint="eastAsia"/>
          <w:spacing w:val="6"/>
        </w:rPr>
        <w:t xml:space="preserve">  </w:t>
      </w:r>
      <w:r w:rsidRPr="00042EA8">
        <w:rPr>
          <w:rFonts w:asciiTheme="majorEastAsia" w:eastAsiaTheme="majorEastAsia" w:hAnsiTheme="majorEastAsia" w:cs="Times New Roman"/>
          <w:spacing w:val="6"/>
        </w:rPr>
        <w:t>「1</w:t>
      </w:r>
      <w:r w:rsidRPr="00042EA8">
        <w:rPr>
          <w:rFonts w:asciiTheme="majorEastAsia" w:eastAsiaTheme="majorEastAsia" w:hAnsiTheme="majorEastAsia" w:cs="Times New Roman" w:hint="eastAsia"/>
          <w:spacing w:val="6"/>
        </w:rPr>
        <w:t>4</w:t>
      </w:r>
      <w:r w:rsidRPr="00042EA8">
        <w:rPr>
          <w:rFonts w:asciiTheme="majorEastAsia" w:eastAsiaTheme="majorEastAsia" w:hAnsiTheme="majorEastAsia" w:cs="Times New Roman"/>
          <w:spacing w:val="6"/>
        </w:rPr>
        <w:t>」</w:t>
      </w:r>
      <w:r w:rsidR="001C0DCB">
        <w:rPr>
          <w:rFonts w:asciiTheme="majorEastAsia" w:eastAsiaTheme="majorEastAsia" w:hAnsiTheme="majorEastAsia" w:cs="Times New Roman" w:hint="eastAsia"/>
          <w:spacing w:val="6"/>
        </w:rPr>
        <w:t>については、</w:t>
      </w:r>
      <w:r w:rsidRPr="00042EA8">
        <w:rPr>
          <w:rFonts w:asciiTheme="majorEastAsia" w:eastAsiaTheme="majorEastAsia" w:hAnsiTheme="majorEastAsia" w:cs="Times New Roman" w:hint="eastAsia"/>
          <w:spacing w:val="6"/>
        </w:rPr>
        <w:t>届出時の直近一年間で在宅患者訪問薬剤管理指導料及び居宅療養管理指導費及び介護予防居宅療養管理指導費</w:t>
      </w:r>
      <w:r w:rsidR="001C0DCB">
        <w:rPr>
          <w:rFonts w:asciiTheme="majorEastAsia" w:eastAsiaTheme="majorEastAsia" w:hAnsiTheme="majorEastAsia" w:cs="Times New Roman" w:hint="eastAsia"/>
          <w:spacing w:val="6"/>
        </w:rPr>
        <w:t>を合算した算定回数</w:t>
      </w:r>
      <w:r w:rsidRPr="00042EA8">
        <w:rPr>
          <w:rFonts w:asciiTheme="majorEastAsia" w:eastAsiaTheme="majorEastAsia" w:hAnsiTheme="majorEastAsia" w:cs="Times New Roman" w:hint="eastAsia"/>
          <w:spacing w:val="6"/>
        </w:rPr>
        <w:t>を記載する</w:t>
      </w:r>
      <w:r w:rsidRPr="00042EA8">
        <w:rPr>
          <w:rFonts w:asciiTheme="majorEastAsia" w:eastAsiaTheme="majorEastAsia" w:hAnsiTheme="majorEastAsia" w:cs="Times New Roman"/>
          <w:spacing w:val="6"/>
        </w:rPr>
        <w:t>こと。</w:t>
      </w:r>
    </w:p>
    <w:p w14:paraId="2A2718CA" w14:textId="77777777" w:rsidR="00D50E43" w:rsidRPr="00042EA8" w:rsidRDefault="00D50E43" w:rsidP="00D50E43">
      <w:pPr>
        <w:adjustRightInd/>
        <w:ind w:leftChars="200" w:left="654" w:hangingChars="100" w:hanging="226"/>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12</w:t>
      </w:r>
      <w:r w:rsidRPr="00042EA8">
        <w:rPr>
          <w:rFonts w:asciiTheme="majorEastAsia" w:eastAsiaTheme="majorEastAsia" w:hAnsiTheme="majorEastAsia" w:cs="Times New Roman" w:hint="eastAsia"/>
          <w:spacing w:val="6"/>
        </w:rPr>
        <w:t xml:space="preserve">　「15」については、プライバシーへの配慮の方法について具体的に記載すること。</w:t>
      </w:r>
    </w:p>
    <w:p w14:paraId="38EED0DB" w14:textId="13344C8B" w:rsidR="00D50E43" w:rsidRPr="00042EA8" w:rsidRDefault="00D50E43" w:rsidP="00D50E43">
      <w:pPr>
        <w:adjustRightInd/>
        <w:ind w:leftChars="200" w:left="654" w:hangingChars="100" w:hanging="226"/>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13</w:t>
      </w:r>
      <w:r w:rsidR="006E0E12">
        <w:rPr>
          <w:rFonts w:asciiTheme="majorEastAsia" w:eastAsiaTheme="majorEastAsia" w:hAnsiTheme="majorEastAsia" w:cs="Times New Roman" w:hint="eastAsia"/>
          <w:spacing w:val="6"/>
        </w:rPr>
        <w:t xml:space="preserve">　様式84の「調剤基本料の施設基準に係る届出書添付書類」の写し及び様式90</w:t>
      </w:r>
      <w:r w:rsidRPr="00042EA8">
        <w:rPr>
          <w:rFonts w:asciiTheme="majorEastAsia" w:eastAsiaTheme="majorEastAsia" w:hAnsiTheme="majorEastAsia" w:cs="Times New Roman" w:hint="eastAsia"/>
          <w:spacing w:val="6"/>
        </w:rPr>
        <w:t>の「かかりつけ薬剤師指導料及びかかりつけ薬剤師包括管理料の施設基準に係る届出書添付書類」の写しを添付すること。</w:t>
      </w:r>
    </w:p>
    <w:p w14:paraId="3CCF225F" w14:textId="77777777" w:rsidR="00D50E43" w:rsidRPr="00042EA8" w:rsidRDefault="00D50E43" w:rsidP="00D50E43">
      <w:pPr>
        <w:adjustRightInd/>
        <w:spacing w:line="338" w:lineRule="exact"/>
        <w:ind w:firstLineChars="200" w:firstLine="452"/>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14</w:t>
      </w:r>
      <w:r w:rsidRPr="00042EA8">
        <w:rPr>
          <w:rFonts w:asciiTheme="majorEastAsia" w:eastAsiaTheme="majorEastAsia" w:hAnsiTheme="majorEastAsia" w:cs="Times New Roman"/>
          <w:spacing w:val="6"/>
        </w:rPr>
        <w:t xml:space="preserve">　当該届出の変更を行う際は、変更に係る項目のみの届出で差し支えないこと。</w:t>
      </w:r>
    </w:p>
    <w:p w14:paraId="716674EB" w14:textId="01005AE2" w:rsidR="009309EE" w:rsidRDefault="009309EE" w:rsidP="00D50E43">
      <w:pPr>
        <w:adjustRightInd/>
        <w:spacing w:line="338" w:lineRule="exact"/>
        <w:rPr>
          <w:rFonts w:asciiTheme="majorEastAsia" w:eastAsiaTheme="majorEastAsia" w:hAnsiTheme="majorEastAsia" w:cs="Times New Roman"/>
          <w:spacing w:val="6"/>
        </w:rPr>
      </w:pPr>
      <w:bookmarkStart w:id="0" w:name="_GoBack"/>
      <w:bookmarkEnd w:id="0"/>
    </w:p>
    <w:sectPr w:rsidR="009309EE">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50AF3" w14:textId="77777777" w:rsidR="000B53FB" w:rsidRDefault="000B53FB">
      <w:r>
        <w:separator/>
      </w:r>
    </w:p>
  </w:endnote>
  <w:endnote w:type="continuationSeparator" w:id="0">
    <w:p w14:paraId="1E91E096" w14:textId="77777777" w:rsidR="000B53FB" w:rsidRDefault="000B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A2218" w14:textId="77777777" w:rsidR="000B53FB" w:rsidRDefault="000B53FB">
      <w:r>
        <w:rPr>
          <w:rFonts w:hAnsi="Times New Roman" w:cs="Times New Roman"/>
          <w:color w:val="auto"/>
          <w:sz w:val="2"/>
          <w:szCs w:val="2"/>
        </w:rPr>
        <w:continuationSeparator/>
      </w:r>
    </w:p>
  </w:footnote>
  <w:footnote w:type="continuationSeparator" w:id="0">
    <w:p w14:paraId="47336D19" w14:textId="77777777" w:rsidR="000B53FB" w:rsidRDefault="000B5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23"/>
    <w:rsid w:val="00001BF6"/>
    <w:rsid w:val="00003933"/>
    <w:rsid w:val="00007BE2"/>
    <w:rsid w:val="000133F9"/>
    <w:rsid w:val="000207DD"/>
    <w:rsid w:val="00022507"/>
    <w:rsid w:val="000658A1"/>
    <w:rsid w:val="00086A6D"/>
    <w:rsid w:val="000B445D"/>
    <w:rsid w:val="000B53FB"/>
    <w:rsid w:val="000C03DE"/>
    <w:rsid w:val="000C6386"/>
    <w:rsid w:val="000E484B"/>
    <w:rsid w:val="00102C7D"/>
    <w:rsid w:val="001424D8"/>
    <w:rsid w:val="001610D6"/>
    <w:rsid w:val="00166D5C"/>
    <w:rsid w:val="0017457C"/>
    <w:rsid w:val="00176EA8"/>
    <w:rsid w:val="001905F0"/>
    <w:rsid w:val="001B46B7"/>
    <w:rsid w:val="001C0DCB"/>
    <w:rsid w:val="0020044B"/>
    <w:rsid w:val="00204284"/>
    <w:rsid w:val="00214BD3"/>
    <w:rsid w:val="0021550D"/>
    <w:rsid w:val="00216F08"/>
    <w:rsid w:val="00221DBB"/>
    <w:rsid w:val="00241F4B"/>
    <w:rsid w:val="00243277"/>
    <w:rsid w:val="00250F1F"/>
    <w:rsid w:val="00252A4E"/>
    <w:rsid w:val="002751FA"/>
    <w:rsid w:val="00276983"/>
    <w:rsid w:val="0029067D"/>
    <w:rsid w:val="002962DB"/>
    <w:rsid w:val="002A34C3"/>
    <w:rsid w:val="002B1580"/>
    <w:rsid w:val="002B44BD"/>
    <w:rsid w:val="002C32DC"/>
    <w:rsid w:val="002D358E"/>
    <w:rsid w:val="002D6E12"/>
    <w:rsid w:val="002F24F2"/>
    <w:rsid w:val="003038B9"/>
    <w:rsid w:val="00326861"/>
    <w:rsid w:val="003627C9"/>
    <w:rsid w:val="003718E6"/>
    <w:rsid w:val="003733CA"/>
    <w:rsid w:val="003A4D2F"/>
    <w:rsid w:val="003B2764"/>
    <w:rsid w:val="003B4BC7"/>
    <w:rsid w:val="003D3063"/>
    <w:rsid w:val="003F25EB"/>
    <w:rsid w:val="004306FF"/>
    <w:rsid w:val="00463843"/>
    <w:rsid w:val="004A1D25"/>
    <w:rsid w:val="004A5109"/>
    <w:rsid w:val="004A6EFB"/>
    <w:rsid w:val="004C64E9"/>
    <w:rsid w:val="004C721A"/>
    <w:rsid w:val="004D31F9"/>
    <w:rsid w:val="004D657C"/>
    <w:rsid w:val="0050040D"/>
    <w:rsid w:val="00506989"/>
    <w:rsid w:val="00507AE6"/>
    <w:rsid w:val="00536079"/>
    <w:rsid w:val="00585101"/>
    <w:rsid w:val="005A242C"/>
    <w:rsid w:val="005B428C"/>
    <w:rsid w:val="005B5DEB"/>
    <w:rsid w:val="005C5461"/>
    <w:rsid w:val="005E3F19"/>
    <w:rsid w:val="005E4B51"/>
    <w:rsid w:val="005F15C8"/>
    <w:rsid w:val="005F4D15"/>
    <w:rsid w:val="0060421A"/>
    <w:rsid w:val="0061164F"/>
    <w:rsid w:val="00620729"/>
    <w:rsid w:val="0063643F"/>
    <w:rsid w:val="00662535"/>
    <w:rsid w:val="00666F9A"/>
    <w:rsid w:val="00675ABE"/>
    <w:rsid w:val="006B2AB1"/>
    <w:rsid w:val="006B41D2"/>
    <w:rsid w:val="006D5892"/>
    <w:rsid w:val="006E0E12"/>
    <w:rsid w:val="006E15F9"/>
    <w:rsid w:val="006F2129"/>
    <w:rsid w:val="00716F84"/>
    <w:rsid w:val="00733611"/>
    <w:rsid w:val="00733BB7"/>
    <w:rsid w:val="0074137D"/>
    <w:rsid w:val="0074230B"/>
    <w:rsid w:val="00743456"/>
    <w:rsid w:val="00752D23"/>
    <w:rsid w:val="00781127"/>
    <w:rsid w:val="007912EE"/>
    <w:rsid w:val="007973E1"/>
    <w:rsid w:val="007D310B"/>
    <w:rsid w:val="007D4251"/>
    <w:rsid w:val="007D66DD"/>
    <w:rsid w:val="007D6B8B"/>
    <w:rsid w:val="007E014F"/>
    <w:rsid w:val="007E369D"/>
    <w:rsid w:val="007E62BF"/>
    <w:rsid w:val="00807014"/>
    <w:rsid w:val="00812564"/>
    <w:rsid w:val="00845A1B"/>
    <w:rsid w:val="0084775C"/>
    <w:rsid w:val="00850A9D"/>
    <w:rsid w:val="008566A4"/>
    <w:rsid w:val="00866504"/>
    <w:rsid w:val="00871963"/>
    <w:rsid w:val="008C26C2"/>
    <w:rsid w:val="008C7803"/>
    <w:rsid w:val="008D314F"/>
    <w:rsid w:val="008E2635"/>
    <w:rsid w:val="008F01D9"/>
    <w:rsid w:val="00900846"/>
    <w:rsid w:val="00912846"/>
    <w:rsid w:val="009205ED"/>
    <w:rsid w:val="00924F4E"/>
    <w:rsid w:val="009309EE"/>
    <w:rsid w:val="009367E5"/>
    <w:rsid w:val="00942C6D"/>
    <w:rsid w:val="00943440"/>
    <w:rsid w:val="00970EBD"/>
    <w:rsid w:val="00971A09"/>
    <w:rsid w:val="0099613E"/>
    <w:rsid w:val="009A1106"/>
    <w:rsid w:val="009B0A4B"/>
    <w:rsid w:val="009B14BD"/>
    <w:rsid w:val="009B3880"/>
    <w:rsid w:val="009B698B"/>
    <w:rsid w:val="009C4700"/>
    <w:rsid w:val="009C6A02"/>
    <w:rsid w:val="009F6798"/>
    <w:rsid w:val="00A05C5C"/>
    <w:rsid w:val="00A07DE4"/>
    <w:rsid w:val="00A140A0"/>
    <w:rsid w:val="00A16241"/>
    <w:rsid w:val="00A16E8A"/>
    <w:rsid w:val="00A37CDA"/>
    <w:rsid w:val="00A73043"/>
    <w:rsid w:val="00A773E8"/>
    <w:rsid w:val="00A80409"/>
    <w:rsid w:val="00A979A8"/>
    <w:rsid w:val="00AC4632"/>
    <w:rsid w:val="00AD2A8F"/>
    <w:rsid w:val="00AF6D9B"/>
    <w:rsid w:val="00B05B3F"/>
    <w:rsid w:val="00B15F26"/>
    <w:rsid w:val="00B21D28"/>
    <w:rsid w:val="00B2727A"/>
    <w:rsid w:val="00B301DE"/>
    <w:rsid w:val="00B4640E"/>
    <w:rsid w:val="00B53F67"/>
    <w:rsid w:val="00B72448"/>
    <w:rsid w:val="00BB0413"/>
    <w:rsid w:val="00BD2097"/>
    <w:rsid w:val="00BD3118"/>
    <w:rsid w:val="00BD5D4A"/>
    <w:rsid w:val="00BD7538"/>
    <w:rsid w:val="00BF1784"/>
    <w:rsid w:val="00C40FED"/>
    <w:rsid w:val="00C6162C"/>
    <w:rsid w:val="00C811D0"/>
    <w:rsid w:val="00C81BC6"/>
    <w:rsid w:val="00C82F0C"/>
    <w:rsid w:val="00C976DF"/>
    <w:rsid w:val="00D234E9"/>
    <w:rsid w:val="00D47527"/>
    <w:rsid w:val="00D50E43"/>
    <w:rsid w:val="00DC023A"/>
    <w:rsid w:val="00DC4676"/>
    <w:rsid w:val="00DD57D7"/>
    <w:rsid w:val="00E229EE"/>
    <w:rsid w:val="00E30B6C"/>
    <w:rsid w:val="00E474F5"/>
    <w:rsid w:val="00EA663E"/>
    <w:rsid w:val="00EB5FC5"/>
    <w:rsid w:val="00EF542A"/>
    <w:rsid w:val="00F06461"/>
    <w:rsid w:val="00F16A88"/>
    <w:rsid w:val="00F60425"/>
    <w:rsid w:val="00F67B09"/>
    <w:rsid w:val="00F67BD4"/>
    <w:rsid w:val="00F7362E"/>
    <w:rsid w:val="00F85509"/>
    <w:rsid w:val="00FA70A9"/>
    <w:rsid w:val="00FB2E46"/>
    <w:rsid w:val="00FB4824"/>
    <w:rsid w:val="00FB4DD6"/>
    <w:rsid w:val="00FC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5FD407E"/>
  <w14:defaultImageDpi w14:val="0"/>
  <w15:docId w15:val="{947BA809-2A9B-4C11-B544-63834AEC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201C3-2ABC-47A3-8687-777CBB6F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お客様</cp:lastModifiedBy>
  <cp:revision>4</cp:revision>
  <cp:lastPrinted>2016-02-26T09:50:00Z</cp:lastPrinted>
  <dcterms:created xsi:type="dcterms:W3CDTF">2016-02-27T07:14:00Z</dcterms:created>
  <dcterms:modified xsi:type="dcterms:W3CDTF">2016-02-28T07:54:00Z</dcterms:modified>
</cp:coreProperties>
</file>