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021149" w:rsidRDefault="00D9261A">
      <w:pPr>
        <w:rPr>
          <w:sz w:val="21"/>
          <w:szCs w:val="21"/>
        </w:rPr>
      </w:pPr>
      <w:r w:rsidRPr="00021149">
        <w:rPr>
          <w:rFonts w:hAnsi="Times New Roman" w:cs="ＭＳ ゴシック" w:hint="eastAsia"/>
          <w:spacing w:val="2"/>
          <w:szCs w:val="24"/>
        </w:rPr>
        <w:t>様式</w:t>
      </w:r>
      <w:r>
        <w:rPr>
          <w:rFonts w:ascii="ＭＳ ゴシック" w:hAnsi="ＭＳ ゴシック" w:cs="ＭＳ ゴシック" w:hint="eastAsia"/>
          <w:spacing w:val="2"/>
          <w:szCs w:val="24"/>
        </w:rPr>
        <w:t>２の４</w:t>
      </w:r>
    </w:p>
    <w:p w:rsidR="000316CD" w:rsidRPr="00254C86" w:rsidRDefault="005D6D1E" w:rsidP="00254C86">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rsidR="00DA56D5" w:rsidRDefault="00DA56D5" w:rsidP="00DA56D5">
      <w:pPr>
        <w:ind w:right="960"/>
        <w:rPr>
          <w:u w:val="single"/>
        </w:rPr>
      </w:pPr>
    </w:p>
    <w:p w:rsidR="000316CD" w:rsidRPr="00021149" w:rsidRDefault="000316CD" w:rsidP="000316CD">
      <w:pPr>
        <w:jc w:val="right"/>
        <w:rPr>
          <w:u w:val="single"/>
        </w:rPr>
      </w:pPr>
      <w:r w:rsidRPr="00021149">
        <w:rPr>
          <w:rFonts w:hint="eastAsia"/>
          <w:u w:val="single"/>
        </w:rPr>
        <w:t>報告年月日：　　年　　月　　日</w:t>
      </w:r>
    </w:p>
    <w:p w:rsidR="00C83DCF" w:rsidRDefault="00254C86" w:rsidP="00254C86">
      <w:pPr>
        <w:wordWrap w:val="0"/>
        <w:jc w:val="right"/>
        <w:rPr>
          <w:u w:val="single"/>
        </w:rPr>
      </w:pPr>
      <w:r>
        <w:rPr>
          <w:rFonts w:hint="eastAsia"/>
          <w:u w:val="single"/>
        </w:rPr>
        <w:t xml:space="preserve">保険医療機関コード：　　　　　　　　　</w:t>
      </w:r>
    </w:p>
    <w:p w:rsidR="00CE7AAA" w:rsidRPr="00DA56D5" w:rsidRDefault="00254C86" w:rsidP="00DA56D5">
      <w:pPr>
        <w:wordWrap w:val="0"/>
        <w:jc w:val="right"/>
        <w:rPr>
          <w:u w:val="single"/>
        </w:rPr>
      </w:pPr>
      <w:r>
        <w:rPr>
          <w:rFonts w:hint="eastAsia"/>
          <w:u w:val="single"/>
        </w:rPr>
        <w:t xml:space="preserve">保険医療機関の名称：　　　　　　　　　</w:t>
      </w:r>
    </w:p>
    <w:p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338"/>
        <w:gridCol w:w="2551"/>
      </w:tblGrid>
      <w:tr w:rsidR="00021149" w:rsidRPr="00021149" w:rsidTr="00C83DCF">
        <w:trPr>
          <w:trHeight w:val="1098"/>
        </w:trPr>
        <w:tc>
          <w:tcPr>
            <w:tcW w:w="7338" w:type="dxa"/>
            <w:vAlign w:val="center"/>
          </w:tcPr>
          <w:p w:rsidR="00C83DCF" w:rsidRPr="00021149" w:rsidRDefault="000316CD" w:rsidP="00021149">
            <w:r w:rsidRPr="00021149">
              <w:rPr>
                <w:rFonts w:hint="eastAsia"/>
              </w:rPr>
              <w:t>当該保険</w:t>
            </w:r>
            <w:r w:rsidR="000C2296">
              <w:rPr>
                <w:rFonts w:hint="eastAsia"/>
              </w:rPr>
              <w:t>医療機関</w:t>
            </w:r>
            <w:r w:rsidRPr="00021149">
              <w:rPr>
                <w:rFonts w:hint="eastAsia"/>
              </w:rPr>
              <w:t>において購入された医療用医薬品の薬価総額（①）</w:t>
            </w:r>
          </w:p>
        </w:tc>
        <w:tc>
          <w:tcPr>
            <w:tcW w:w="2551" w:type="dxa"/>
          </w:tcPr>
          <w:p w:rsidR="000316CD" w:rsidRPr="00021149" w:rsidRDefault="000316CD" w:rsidP="000316CD">
            <w:pPr>
              <w:jc w:val="left"/>
              <w:rPr>
                <w:u w:val="single"/>
              </w:rPr>
            </w:pPr>
          </w:p>
          <w:p w:rsidR="000316CD" w:rsidRPr="00021149" w:rsidRDefault="000316CD" w:rsidP="000316CD">
            <w:pPr>
              <w:jc w:val="left"/>
              <w:rPr>
                <w:u w:val="single"/>
              </w:rPr>
            </w:pPr>
          </w:p>
          <w:p w:rsidR="00C83DCF" w:rsidRPr="00021149" w:rsidRDefault="00C83DCF" w:rsidP="000316CD">
            <w:pPr>
              <w:jc w:val="right"/>
            </w:pPr>
          </w:p>
          <w:p w:rsidR="000316CD" w:rsidRPr="00021149" w:rsidRDefault="000316CD" w:rsidP="000316CD">
            <w:pPr>
              <w:jc w:val="right"/>
            </w:pPr>
            <w:r w:rsidRPr="00021149">
              <w:rPr>
                <w:rFonts w:hint="eastAsia"/>
              </w:rPr>
              <w:t>円</w:t>
            </w:r>
          </w:p>
        </w:tc>
      </w:tr>
      <w:tr w:rsidR="00021149" w:rsidRPr="00021149" w:rsidTr="00C83DCF">
        <w:tc>
          <w:tcPr>
            <w:tcW w:w="7338" w:type="dxa"/>
            <w:vAlign w:val="center"/>
          </w:tcPr>
          <w:p w:rsidR="00C83DCF" w:rsidRPr="00021149" w:rsidRDefault="0089200B" w:rsidP="00021149">
            <w:r w:rsidRPr="00021149">
              <w:rPr>
                <w:rFonts w:hint="eastAsia"/>
              </w:rPr>
              <w:t>卸売販売業者と当該保険</w:t>
            </w:r>
            <w:r w:rsidR="000C2296">
              <w:rPr>
                <w:rFonts w:hint="eastAsia"/>
              </w:rPr>
              <w:t>医療機関</w:t>
            </w:r>
            <w:r w:rsidRPr="00021149">
              <w:rPr>
                <w:rFonts w:hint="eastAsia"/>
              </w:rPr>
              <w:t>との間での取引価格が定められた医療用医薬品の薬価総額</w:t>
            </w:r>
            <w:r w:rsidR="005A1A5A" w:rsidRPr="00021149">
              <w:rPr>
                <w:rFonts w:hint="eastAsia"/>
              </w:rPr>
              <w:t>（②）</w:t>
            </w:r>
          </w:p>
        </w:tc>
        <w:tc>
          <w:tcPr>
            <w:tcW w:w="2551" w:type="dxa"/>
          </w:tcPr>
          <w:p w:rsidR="000316CD" w:rsidRPr="00021149" w:rsidRDefault="000316CD" w:rsidP="000316CD">
            <w:pPr>
              <w:jc w:val="left"/>
              <w:rPr>
                <w:u w:val="single"/>
              </w:rPr>
            </w:pPr>
          </w:p>
          <w:p w:rsidR="00F84F00" w:rsidRPr="00021149" w:rsidRDefault="00F84F00" w:rsidP="000316CD">
            <w:pPr>
              <w:jc w:val="left"/>
              <w:rPr>
                <w:u w:val="single"/>
              </w:rPr>
            </w:pPr>
          </w:p>
          <w:p w:rsidR="00C83DCF" w:rsidRPr="00021149" w:rsidRDefault="00C83DCF" w:rsidP="00F84F00">
            <w:pPr>
              <w:jc w:val="right"/>
            </w:pPr>
          </w:p>
          <w:p w:rsidR="00F84F00" w:rsidRPr="00021149" w:rsidRDefault="00F84F00" w:rsidP="00F84F00">
            <w:pPr>
              <w:jc w:val="right"/>
            </w:pPr>
            <w:r w:rsidRPr="00021149">
              <w:rPr>
                <w:rFonts w:hint="eastAsia"/>
              </w:rPr>
              <w:t>円</w:t>
            </w:r>
          </w:p>
        </w:tc>
      </w:tr>
      <w:tr w:rsidR="000316CD" w:rsidRPr="00021149" w:rsidTr="005A1A5A">
        <w:tc>
          <w:tcPr>
            <w:tcW w:w="7338" w:type="dxa"/>
          </w:tcPr>
          <w:p w:rsidR="000316CD" w:rsidRPr="00021149" w:rsidRDefault="0039688F" w:rsidP="000316CD">
            <w:pPr>
              <w:jc w:val="left"/>
            </w:pPr>
            <w:r w:rsidRPr="00021149">
              <w:rPr>
                <w:rFonts w:hint="eastAsia"/>
              </w:rPr>
              <w:t>妥結率</w:t>
            </w:r>
          </w:p>
          <w:p w:rsidR="00C83DCF" w:rsidRPr="00021149" w:rsidRDefault="00C83DCF" w:rsidP="000316CD">
            <w:pPr>
              <w:jc w:val="left"/>
            </w:pPr>
          </w:p>
          <w:p w:rsidR="0039688F" w:rsidRPr="00021149" w:rsidRDefault="0039688F" w:rsidP="0039688F">
            <w:pPr>
              <w:jc w:val="center"/>
              <w:rPr>
                <w:u w:val="single"/>
              </w:rPr>
            </w:pPr>
            <w:r w:rsidRPr="00021149">
              <w:rPr>
                <w:rFonts w:hint="eastAsia"/>
              </w:rPr>
              <w:t>（②／①）％</w:t>
            </w:r>
          </w:p>
        </w:tc>
        <w:tc>
          <w:tcPr>
            <w:tcW w:w="2551" w:type="dxa"/>
          </w:tcPr>
          <w:p w:rsidR="000316CD" w:rsidRPr="00021149" w:rsidRDefault="000316CD" w:rsidP="000316CD">
            <w:pPr>
              <w:jc w:val="left"/>
              <w:rPr>
                <w:u w:val="single"/>
              </w:rPr>
            </w:pPr>
          </w:p>
          <w:p w:rsidR="00C83DCF" w:rsidRPr="00021149" w:rsidRDefault="00C83DCF" w:rsidP="0039688F">
            <w:pPr>
              <w:jc w:val="right"/>
            </w:pPr>
          </w:p>
          <w:p w:rsidR="0039688F" w:rsidRPr="00021149" w:rsidRDefault="0039688F" w:rsidP="0039688F">
            <w:pPr>
              <w:jc w:val="right"/>
            </w:pPr>
            <w:r w:rsidRPr="00021149">
              <w:rPr>
                <w:rFonts w:hint="eastAsia"/>
              </w:rPr>
              <w:t>％</w:t>
            </w:r>
          </w:p>
        </w:tc>
      </w:tr>
    </w:tbl>
    <w:p w:rsidR="00896A85" w:rsidRPr="00021149" w:rsidRDefault="00896A85" w:rsidP="000316CD">
      <w:pPr>
        <w:jc w:val="left"/>
        <w:rPr>
          <w:u w:val="single"/>
        </w:rPr>
      </w:pPr>
    </w:p>
    <w:p w:rsidR="00C83DCF" w:rsidRPr="00021149" w:rsidRDefault="00C83DCF" w:rsidP="000316CD">
      <w:pPr>
        <w:jc w:val="left"/>
        <w:rPr>
          <w:u w:val="single"/>
        </w:rPr>
      </w:pPr>
    </w:p>
    <w:p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rsidTr="00C83DCF">
        <w:trPr>
          <w:trHeight w:val="1103"/>
        </w:trPr>
        <w:tc>
          <w:tcPr>
            <w:tcW w:w="7338" w:type="dxa"/>
            <w:vAlign w:val="center"/>
          </w:tcPr>
          <w:p w:rsidR="00C83DCF" w:rsidRPr="00021149" w:rsidRDefault="009B4901" w:rsidP="00021149">
            <w:r w:rsidRPr="00021149">
              <w:rPr>
                <w:rFonts w:hint="eastAsia"/>
              </w:rPr>
              <w:t>卸売販売業者と当該保険</w:t>
            </w:r>
            <w:r w:rsidR="000C2296">
              <w:rPr>
                <w:rFonts w:hint="eastAsia"/>
              </w:rPr>
              <w:t>医療機関</w:t>
            </w:r>
            <w:r w:rsidRPr="00021149">
              <w:rPr>
                <w:rFonts w:hint="eastAsia"/>
              </w:rPr>
              <w:t>との間での取引価格が定められた医療用医薬品</w:t>
            </w:r>
            <w:r w:rsidR="00C83DCF" w:rsidRPr="00021149">
              <w:rPr>
                <w:rFonts w:hint="eastAsia"/>
              </w:rPr>
              <w:t>の薬価総額（②の再掲）</w:t>
            </w:r>
          </w:p>
        </w:tc>
        <w:tc>
          <w:tcPr>
            <w:tcW w:w="2551" w:type="dxa"/>
          </w:tcPr>
          <w:p w:rsidR="000528E0" w:rsidRPr="00021149" w:rsidRDefault="000528E0" w:rsidP="009D334B"/>
          <w:p w:rsidR="000528E0" w:rsidRPr="00021149" w:rsidRDefault="000528E0" w:rsidP="009D334B"/>
          <w:p w:rsidR="00C83DCF" w:rsidRPr="00021149" w:rsidRDefault="00C83DCF" w:rsidP="00425B8F">
            <w:pPr>
              <w:jc w:val="right"/>
            </w:pPr>
          </w:p>
          <w:p w:rsidR="000528E0" w:rsidRPr="00021149" w:rsidRDefault="000528E0" w:rsidP="00425B8F">
            <w:pPr>
              <w:jc w:val="right"/>
            </w:pPr>
            <w:r w:rsidRPr="00021149">
              <w:rPr>
                <w:rFonts w:hint="eastAsia"/>
              </w:rPr>
              <w:t>円</w:t>
            </w:r>
          </w:p>
        </w:tc>
      </w:tr>
      <w:tr w:rsidR="00021149" w:rsidRPr="00021149" w:rsidTr="00C83DCF">
        <w:trPr>
          <w:trHeight w:val="708"/>
        </w:trPr>
        <w:tc>
          <w:tcPr>
            <w:tcW w:w="7338" w:type="dxa"/>
            <w:vAlign w:val="center"/>
          </w:tcPr>
          <w:p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rsidR="00C83DCF" w:rsidRPr="00021149" w:rsidRDefault="00C83DCF" w:rsidP="009D334B"/>
          <w:p w:rsidR="00C83DCF" w:rsidRPr="00021149" w:rsidRDefault="00C83DCF" w:rsidP="002F5A31">
            <w:pPr>
              <w:jc w:val="right"/>
            </w:pPr>
          </w:p>
          <w:p w:rsidR="000528E0" w:rsidRPr="00021149" w:rsidRDefault="000528E0" w:rsidP="002F5A31">
            <w:pPr>
              <w:jc w:val="right"/>
            </w:pPr>
            <w:r w:rsidRPr="00021149">
              <w:rPr>
                <w:rFonts w:hint="eastAsia"/>
              </w:rPr>
              <w:t>円</w:t>
            </w:r>
          </w:p>
        </w:tc>
      </w:tr>
      <w:tr w:rsidR="000528E0" w:rsidRPr="00021149" w:rsidTr="005A1A5A">
        <w:tc>
          <w:tcPr>
            <w:tcW w:w="7338" w:type="dxa"/>
          </w:tcPr>
          <w:p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rsidR="00C83DCF" w:rsidRPr="00021149" w:rsidRDefault="00C83DCF" w:rsidP="006A4F66">
            <w:pPr>
              <w:jc w:val="left"/>
            </w:pPr>
          </w:p>
          <w:p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rsidR="000528E0" w:rsidRPr="00021149" w:rsidRDefault="000528E0" w:rsidP="009D334B"/>
          <w:p w:rsidR="00C83DCF" w:rsidRPr="00021149" w:rsidRDefault="00C83DCF" w:rsidP="002F5A31">
            <w:pPr>
              <w:jc w:val="right"/>
            </w:pPr>
          </w:p>
          <w:p w:rsidR="000528E0" w:rsidRPr="00021149" w:rsidRDefault="000528E0" w:rsidP="002F5A31">
            <w:pPr>
              <w:jc w:val="right"/>
            </w:pPr>
            <w:r w:rsidRPr="00021149">
              <w:rPr>
                <w:rFonts w:hint="eastAsia"/>
              </w:rPr>
              <w:t>％</w:t>
            </w:r>
          </w:p>
        </w:tc>
      </w:tr>
    </w:tbl>
    <w:p w:rsidR="00793A57" w:rsidRPr="00021149" w:rsidRDefault="00793A57" w:rsidP="000316CD">
      <w:pPr>
        <w:jc w:val="left"/>
        <w:rPr>
          <w:u w:val="single"/>
        </w:rPr>
      </w:pPr>
    </w:p>
    <w:p w:rsidR="00C83DCF" w:rsidRPr="00021149" w:rsidRDefault="00C83DCF" w:rsidP="00113146">
      <w:pPr>
        <w:jc w:val="left"/>
        <w:rPr>
          <w:u w:val="single"/>
        </w:rPr>
      </w:pPr>
    </w:p>
    <w:p w:rsidR="00AA1479" w:rsidRPr="00021149" w:rsidRDefault="00896A85" w:rsidP="00113146">
      <w:pPr>
        <w:jc w:val="left"/>
        <w:rPr>
          <w:rFonts w:ascii="ＭＳ ゴシック" w:hAnsi="ＭＳ ゴシック"/>
          <w:szCs w:val="24"/>
        </w:rPr>
      </w:pPr>
      <w:r w:rsidRPr="00021149">
        <w:rPr>
          <w:rFonts w:hint="eastAsia"/>
          <w:b/>
        </w:rPr>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rsidTr="00AA1479">
        <w:tc>
          <w:tcPr>
            <w:tcW w:w="2126"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rsidR="00113146" w:rsidRDefault="00113146" w:rsidP="005A1A5A">
      <w:pPr>
        <w:rPr>
          <w:szCs w:val="24"/>
        </w:rPr>
      </w:pPr>
    </w:p>
    <w:p w:rsidR="00CE7AAA" w:rsidRDefault="00CE7AAA" w:rsidP="005A1A5A">
      <w:pPr>
        <w:rPr>
          <w:szCs w:val="24"/>
        </w:rPr>
      </w:pPr>
    </w:p>
    <w:p w:rsidR="00CE7AAA" w:rsidRDefault="00CE7AAA" w:rsidP="00CE7AAA">
      <w:pPr>
        <w:jc w:val="center"/>
        <w:rPr>
          <w:szCs w:val="24"/>
        </w:rPr>
      </w:pPr>
      <w:r>
        <w:rPr>
          <w:rFonts w:hint="eastAsia"/>
          <w:szCs w:val="24"/>
        </w:rPr>
        <w:t>（次頁へ続く）</w:t>
      </w:r>
    </w:p>
    <w:p w:rsidR="00CE7AAA" w:rsidRDefault="00CE7AAA" w:rsidP="00CE7AAA">
      <w:pPr>
        <w:jc w:val="center"/>
        <w:rPr>
          <w:szCs w:val="24"/>
        </w:rPr>
      </w:pPr>
      <w:r>
        <w:rPr>
          <w:rFonts w:hint="eastAsia"/>
          <w:szCs w:val="24"/>
        </w:rPr>
        <w:lastRenderedPageBreak/>
        <w:t>（前頁の続き）</w:t>
      </w:r>
    </w:p>
    <w:p w:rsidR="00CE7AAA" w:rsidRPr="00021149" w:rsidRDefault="00CE7AAA" w:rsidP="00CE7AAA">
      <w:pPr>
        <w:rPr>
          <w:szCs w:val="24"/>
        </w:rPr>
      </w:pPr>
    </w:p>
    <w:p w:rsidR="00D33988" w:rsidRPr="00021149" w:rsidRDefault="00AA1479" w:rsidP="00DD170C">
      <w:pPr>
        <w:ind w:left="480" w:rightChars="117" w:right="281" w:hangingChars="200" w:hanging="480"/>
        <w:jc w:val="left"/>
      </w:pPr>
      <w:r w:rsidRPr="00021149">
        <w:rPr>
          <w:rFonts w:hint="eastAsia"/>
        </w:rPr>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Style w:val="a7"/>
        <w:tblW w:w="9889" w:type="dxa"/>
        <w:tblLook w:val="04A0" w:firstRow="1" w:lastRow="0" w:firstColumn="1" w:lastColumn="0" w:noHBand="0" w:noVBand="1"/>
      </w:tblPr>
      <w:tblGrid>
        <w:gridCol w:w="7338"/>
        <w:gridCol w:w="2551"/>
      </w:tblGrid>
      <w:tr w:rsidR="00021149" w:rsidRPr="00021149" w:rsidTr="005A1A5A">
        <w:trPr>
          <w:trHeight w:val="417"/>
        </w:trPr>
        <w:tc>
          <w:tcPr>
            <w:tcW w:w="7338" w:type="dxa"/>
            <w:tcBorders>
              <w:bottom w:val="single" w:sz="4" w:space="0" w:color="auto"/>
            </w:tcBorders>
          </w:tcPr>
          <w:p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51" w:type="dxa"/>
          </w:tcPr>
          <w:p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righ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bl>
    <w:p w:rsidR="00A1430C" w:rsidRPr="00254C86" w:rsidRDefault="00A1430C" w:rsidP="006A4F66">
      <w:pPr>
        <w:rPr>
          <w:rFonts w:asciiTheme="majorEastAsia" w:eastAsiaTheme="majorEastAsia" w:hAnsiTheme="majorEastAsia"/>
          <w:sz w:val="22"/>
        </w:rPr>
      </w:pPr>
      <w:r w:rsidRPr="00254C86">
        <w:rPr>
          <w:rFonts w:asciiTheme="majorEastAsia" w:eastAsiaTheme="majorEastAsia" w:hAnsiTheme="majorEastAsia" w:hint="eastAsia"/>
          <w:sz w:val="22"/>
        </w:rPr>
        <w:t>［記載上の注意］</w:t>
      </w:r>
    </w:p>
    <w:p w:rsidR="00370571" w:rsidRPr="00254C86" w:rsidRDefault="00370571" w:rsidP="005A1A5A">
      <w:pPr>
        <w:ind w:left="660" w:hangingChars="300" w:hanging="660"/>
        <w:rPr>
          <w:rFonts w:asciiTheme="majorEastAsia" w:eastAsiaTheme="majorEastAsia" w:hAnsiTheme="majorEastAsia"/>
          <w:sz w:val="22"/>
        </w:rPr>
      </w:pPr>
      <w:r w:rsidRPr="00254C86">
        <w:rPr>
          <w:rFonts w:asciiTheme="majorEastAsia" w:eastAsiaTheme="majorEastAsia" w:hAnsiTheme="majorEastAsia" w:hint="eastAsia"/>
          <w:sz w:val="22"/>
        </w:rPr>
        <w:t xml:space="preserve">　　１　医療用医薬品とは、薬価基準に収載されている医療用医薬品をいう。</w:t>
      </w:r>
    </w:p>
    <w:p w:rsidR="00021149" w:rsidRPr="00254C86" w:rsidRDefault="00370571" w:rsidP="005A1A5A">
      <w:pPr>
        <w:ind w:left="660" w:hangingChars="300" w:hanging="660"/>
        <w:rPr>
          <w:rFonts w:asciiTheme="majorEastAsia" w:eastAsiaTheme="majorEastAsia" w:hAnsiTheme="majorEastAsia"/>
          <w:sz w:val="22"/>
        </w:rPr>
      </w:pPr>
      <w:r w:rsidRPr="00254C86">
        <w:rPr>
          <w:rFonts w:asciiTheme="majorEastAsia" w:eastAsiaTheme="majorEastAsia" w:hAnsiTheme="majorEastAsia" w:hint="eastAsia"/>
          <w:sz w:val="22"/>
        </w:rPr>
        <w:t xml:space="preserve">　　２</w:t>
      </w:r>
      <w:r w:rsidR="00021149" w:rsidRPr="00254C86">
        <w:rPr>
          <w:rFonts w:asciiTheme="majorEastAsia" w:eastAsiaTheme="majorEastAsia" w:hAnsiTheme="majorEastAsia" w:hint="eastAsia"/>
          <w:sz w:val="22"/>
        </w:rPr>
        <w:t xml:space="preserve">　薬価総額とは、各医療用医薬品の規格単位数量×薬価を合算したものをいう。</w:t>
      </w:r>
    </w:p>
    <w:p w:rsidR="00A1430C" w:rsidRPr="00254C86" w:rsidRDefault="00A1430C" w:rsidP="005A1A5A">
      <w:pPr>
        <w:ind w:left="660" w:hangingChars="300" w:hanging="660"/>
        <w:rPr>
          <w:rFonts w:asciiTheme="majorEastAsia" w:eastAsiaTheme="majorEastAsia" w:hAnsiTheme="majorEastAsia"/>
          <w:sz w:val="22"/>
        </w:rPr>
      </w:pPr>
      <w:r w:rsidRPr="00254C86">
        <w:rPr>
          <w:rFonts w:asciiTheme="majorEastAsia" w:eastAsiaTheme="majorEastAsia" w:hAnsiTheme="majorEastAsia" w:hint="eastAsia"/>
          <w:sz w:val="22"/>
        </w:rPr>
        <w:t xml:space="preserve">　　</w:t>
      </w:r>
      <w:r w:rsidR="00370571" w:rsidRPr="00254C86">
        <w:rPr>
          <w:rFonts w:asciiTheme="majorEastAsia" w:eastAsiaTheme="majorEastAsia" w:hAnsiTheme="majorEastAsia" w:hint="eastAsia"/>
          <w:sz w:val="22"/>
        </w:rPr>
        <w:t>３</w:t>
      </w:r>
      <w:r w:rsidRPr="00254C86">
        <w:rPr>
          <w:rFonts w:asciiTheme="majorEastAsia" w:eastAsiaTheme="majorEastAsia" w:hAnsiTheme="majorEastAsia" w:hint="eastAsia"/>
          <w:sz w:val="22"/>
        </w:rPr>
        <w:t xml:space="preserve">　</w:t>
      </w:r>
      <w:r w:rsidR="005449F2" w:rsidRPr="00254C86">
        <w:rPr>
          <w:rFonts w:asciiTheme="majorEastAsia" w:eastAsiaTheme="majorEastAsia" w:hAnsiTheme="majorEastAsia" w:hint="eastAsia"/>
          <w:sz w:val="22"/>
        </w:rPr>
        <w:t>規格単位数量とは、使用薬剤の薬価（薬価基準）別表に規定する規格単位ごとに数えた数量のことをいう。</w:t>
      </w:r>
    </w:p>
    <w:p w:rsidR="00EE5978" w:rsidRPr="00254C86" w:rsidRDefault="00370571" w:rsidP="005A1A5A">
      <w:pPr>
        <w:ind w:leftChars="200" w:left="700" w:hangingChars="100" w:hanging="220"/>
        <w:rPr>
          <w:rFonts w:asciiTheme="majorEastAsia" w:eastAsiaTheme="majorEastAsia" w:hAnsiTheme="majorEastAsia"/>
          <w:sz w:val="22"/>
        </w:rPr>
      </w:pPr>
      <w:r w:rsidRPr="00254C86">
        <w:rPr>
          <w:rFonts w:asciiTheme="majorEastAsia" w:eastAsiaTheme="majorEastAsia" w:hAnsiTheme="majorEastAsia" w:hint="eastAsia"/>
          <w:sz w:val="22"/>
        </w:rPr>
        <w:t>４</w:t>
      </w:r>
      <w:r w:rsidR="00EE5978" w:rsidRPr="00254C86">
        <w:rPr>
          <w:rFonts w:asciiTheme="majorEastAsia" w:eastAsiaTheme="majorEastAsia" w:hAnsiTheme="majorEastAsia" w:hint="eastAsia"/>
          <w:sz w:val="22"/>
        </w:rPr>
        <w:t xml:space="preserve">　単品単価契約とは、</w:t>
      </w:r>
      <w:r w:rsidRPr="00254C86">
        <w:rPr>
          <w:rFonts w:asciiTheme="majorEastAsia" w:eastAsiaTheme="majorEastAsia" w:hAnsiTheme="majorEastAsia" w:hint="eastAsia"/>
          <w:sz w:val="22"/>
        </w:rPr>
        <w:t>品目ごとに医療用医薬品の価値を踏まえて価格を決定した契約</w:t>
      </w:r>
      <w:r w:rsidR="00C34AAA" w:rsidRPr="00254C86">
        <w:rPr>
          <w:rFonts w:asciiTheme="majorEastAsia" w:eastAsiaTheme="majorEastAsia" w:hAnsiTheme="majorEastAsia" w:hint="eastAsia"/>
          <w:sz w:val="22"/>
        </w:rPr>
        <w:t>をいう。</w:t>
      </w:r>
    </w:p>
    <w:p w:rsidR="00C34AAA" w:rsidRPr="00254C86" w:rsidRDefault="00370571" w:rsidP="005A1A5A">
      <w:pPr>
        <w:ind w:leftChars="200" w:left="700" w:hangingChars="100" w:hanging="220"/>
        <w:rPr>
          <w:rFonts w:asciiTheme="majorEastAsia" w:eastAsiaTheme="majorEastAsia" w:hAnsiTheme="majorEastAsia"/>
          <w:sz w:val="22"/>
        </w:rPr>
      </w:pPr>
      <w:r w:rsidRPr="00254C86">
        <w:rPr>
          <w:rFonts w:asciiTheme="majorEastAsia" w:eastAsiaTheme="majorEastAsia" w:hAnsiTheme="majorEastAsia" w:hint="eastAsia"/>
          <w:sz w:val="22"/>
        </w:rPr>
        <w:t>５</w:t>
      </w:r>
      <w:r w:rsidR="007A1750" w:rsidRPr="00254C86">
        <w:rPr>
          <w:rFonts w:asciiTheme="majorEastAsia" w:eastAsiaTheme="majorEastAsia" w:hAnsiTheme="majorEastAsia" w:hint="eastAsia"/>
          <w:sz w:val="22"/>
        </w:rPr>
        <w:t xml:space="preserve">　一律値引き契約とは、</w:t>
      </w:r>
      <w:r w:rsidR="000C2296" w:rsidRPr="00254C86">
        <w:rPr>
          <w:rFonts w:asciiTheme="majorEastAsia" w:eastAsiaTheme="majorEastAsia" w:hAnsiTheme="majorEastAsia" w:hint="eastAsia"/>
          <w:sz w:val="22"/>
        </w:rPr>
        <w:t>卸売販売業者と当該保険医療機関</w:t>
      </w:r>
      <w:r w:rsidRPr="00254C86">
        <w:rPr>
          <w:rFonts w:asciiTheme="majorEastAsia" w:eastAsiaTheme="majorEastAsia" w:hAnsiTheme="majorEastAsia" w:hint="eastAsia"/>
          <w:sz w:val="22"/>
        </w:rPr>
        <w:t>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254C86">
        <w:rPr>
          <w:rFonts w:asciiTheme="majorEastAsia" w:eastAsiaTheme="majorEastAsia" w:hAnsiTheme="majorEastAsia" w:hint="eastAsia"/>
          <w:sz w:val="22"/>
        </w:rPr>
        <w:t>をいう。</w:t>
      </w:r>
      <w:r w:rsidRPr="00254C86">
        <w:rPr>
          <w:rFonts w:asciiTheme="majorEastAsia" w:eastAsiaTheme="majorEastAsia" w:hAnsiTheme="majorEastAsia" w:hint="eastAsia"/>
          <w:sz w:val="22"/>
        </w:rPr>
        <w:t>この場合、一定割合以上としては、５割以上とし、全ての医療用医薬品が一律値引きにより価格決定した場合を含むものとする。</w:t>
      </w:r>
    </w:p>
    <w:p w:rsidR="00C34AAA" w:rsidRPr="00254C86" w:rsidRDefault="00370571" w:rsidP="005A1A5A">
      <w:pPr>
        <w:ind w:leftChars="200" w:left="700" w:hangingChars="100" w:hanging="220"/>
        <w:rPr>
          <w:rFonts w:asciiTheme="majorEastAsia" w:eastAsiaTheme="majorEastAsia" w:hAnsiTheme="majorEastAsia"/>
          <w:sz w:val="22"/>
        </w:rPr>
      </w:pPr>
      <w:r w:rsidRPr="00254C86">
        <w:rPr>
          <w:rFonts w:asciiTheme="majorEastAsia" w:eastAsiaTheme="majorEastAsia" w:hAnsiTheme="majorEastAsia" w:hint="eastAsia"/>
          <w:sz w:val="22"/>
        </w:rPr>
        <w:t>６</w:t>
      </w:r>
      <w:r w:rsidR="00C34AAA" w:rsidRPr="00254C86">
        <w:rPr>
          <w:rFonts w:asciiTheme="majorEastAsia" w:eastAsiaTheme="majorEastAsia" w:hAnsiTheme="majorEastAsia" w:hint="eastAsia"/>
          <w:sz w:val="22"/>
        </w:rPr>
        <w:t xml:space="preserve">　値引き率とは、</w:t>
      </w:r>
      <w:r w:rsidR="007A1750" w:rsidRPr="00254C86">
        <w:rPr>
          <w:rFonts w:asciiTheme="majorEastAsia" w:eastAsiaTheme="majorEastAsia" w:hAnsiTheme="majorEastAsia" w:hint="eastAsia"/>
          <w:sz w:val="22"/>
        </w:rPr>
        <w:t>薬価と取引価格</w:t>
      </w:r>
      <w:r w:rsidR="00BA0AF3" w:rsidRPr="00254C86">
        <w:rPr>
          <w:rFonts w:asciiTheme="majorEastAsia" w:eastAsiaTheme="majorEastAsia" w:hAnsiTheme="majorEastAsia" w:hint="eastAsia"/>
          <w:sz w:val="22"/>
        </w:rPr>
        <w:t>（税込み）</w:t>
      </w:r>
      <w:r w:rsidR="007A1750" w:rsidRPr="00254C86">
        <w:rPr>
          <w:rFonts w:asciiTheme="majorEastAsia" w:eastAsiaTheme="majorEastAsia" w:hAnsiTheme="majorEastAsia" w:hint="eastAsia"/>
          <w:sz w:val="22"/>
        </w:rPr>
        <w:t>との差を</w:t>
      </w:r>
      <w:r w:rsidR="001D24F2" w:rsidRPr="00254C86">
        <w:rPr>
          <w:rFonts w:asciiTheme="majorEastAsia" w:eastAsiaTheme="majorEastAsia" w:hAnsiTheme="majorEastAsia" w:hint="eastAsia"/>
          <w:sz w:val="22"/>
        </w:rPr>
        <w:t>薬価で除し、これに</w:t>
      </w:r>
      <w:r w:rsidR="007A1750" w:rsidRPr="00254C86">
        <w:rPr>
          <w:rFonts w:asciiTheme="majorEastAsia" w:eastAsiaTheme="majorEastAsia" w:hAnsiTheme="majorEastAsia"/>
          <w:sz w:val="22"/>
        </w:rPr>
        <w:t>100</w:t>
      </w:r>
      <w:r w:rsidR="00931CAE" w:rsidRPr="00254C86">
        <w:rPr>
          <w:rFonts w:asciiTheme="majorEastAsia" w:eastAsiaTheme="majorEastAsia" w:hAnsiTheme="majorEastAsia" w:hint="eastAsia"/>
          <w:sz w:val="22"/>
        </w:rPr>
        <w:t>を乗じて得た率</w:t>
      </w:r>
      <w:r w:rsidR="007A1750" w:rsidRPr="00254C86">
        <w:rPr>
          <w:rFonts w:asciiTheme="majorEastAsia" w:eastAsiaTheme="majorEastAsia" w:hAnsiTheme="majorEastAsia" w:hint="eastAsia"/>
          <w:sz w:val="22"/>
        </w:rPr>
        <w:t>をいう。</w:t>
      </w:r>
    </w:p>
    <w:p w:rsidR="00EE5978" w:rsidRPr="00CE7AAA" w:rsidRDefault="005449F2" w:rsidP="00CE7AAA">
      <w:pPr>
        <w:ind w:left="660" w:hangingChars="300" w:hanging="660"/>
        <w:rPr>
          <w:rFonts w:asciiTheme="majorEastAsia" w:eastAsiaTheme="majorEastAsia" w:hAnsiTheme="majorEastAsia"/>
          <w:sz w:val="22"/>
        </w:rPr>
      </w:pPr>
      <w:r w:rsidRPr="00254C86">
        <w:rPr>
          <w:rFonts w:asciiTheme="majorEastAsia" w:eastAsiaTheme="majorEastAsia" w:hAnsiTheme="majorEastAsia" w:hint="eastAsia"/>
          <w:sz w:val="22"/>
        </w:rPr>
        <w:t xml:space="preserve">　　</w:t>
      </w:r>
      <w:r w:rsidR="00370571" w:rsidRPr="00254C86">
        <w:rPr>
          <w:rFonts w:asciiTheme="majorEastAsia" w:eastAsiaTheme="majorEastAsia" w:hAnsiTheme="majorEastAsia" w:hint="eastAsia"/>
          <w:sz w:val="22"/>
        </w:rPr>
        <w:t>７</w:t>
      </w:r>
      <w:r w:rsidRPr="00254C86">
        <w:rPr>
          <w:rFonts w:asciiTheme="majorEastAsia" w:eastAsiaTheme="majorEastAsia" w:hAnsiTheme="majorEastAsia" w:hint="eastAsia"/>
          <w:sz w:val="22"/>
        </w:rPr>
        <w:t xml:space="preserve">　</w:t>
      </w:r>
      <w:r w:rsidR="00896A85" w:rsidRPr="00254C86">
        <w:rPr>
          <w:rFonts w:asciiTheme="majorEastAsia" w:eastAsiaTheme="majorEastAsia" w:hAnsiTheme="majorEastAsia" w:hint="eastAsia"/>
          <w:sz w:val="22"/>
        </w:rPr>
        <w:t>１．から３．</w:t>
      </w:r>
      <w:r w:rsidR="005B52B6" w:rsidRPr="00254C86">
        <w:rPr>
          <w:rFonts w:asciiTheme="majorEastAsia" w:eastAsiaTheme="majorEastAsia" w:hAnsiTheme="majorEastAsia" w:hint="eastAsia"/>
          <w:sz w:val="22"/>
        </w:rPr>
        <w:t>までの報告</w:t>
      </w:r>
      <w:r w:rsidRPr="00254C86">
        <w:rPr>
          <w:rFonts w:asciiTheme="majorEastAsia" w:eastAsiaTheme="majorEastAsia" w:hAnsiTheme="majorEastAsia" w:hint="eastAsia"/>
          <w:sz w:val="22"/>
        </w:rPr>
        <w:t>については、報告年度の当年４月１日から９月30日の</w:t>
      </w:r>
      <w:r w:rsidR="00C41A48" w:rsidRPr="00254C86">
        <w:rPr>
          <w:rFonts w:asciiTheme="majorEastAsia" w:eastAsiaTheme="majorEastAsia" w:hAnsiTheme="majorEastAsia" w:hint="eastAsia"/>
          <w:sz w:val="22"/>
        </w:rPr>
        <w:t>実績</w:t>
      </w:r>
      <w:r w:rsidRPr="00254C86">
        <w:rPr>
          <w:rFonts w:asciiTheme="majorEastAsia" w:eastAsiaTheme="majorEastAsia" w:hAnsiTheme="majorEastAsia" w:hint="eastAsia"/>
          <w:sz w:val="22"/>
        </w:rPr>
        <w:t>を報告年度の</w:t>
      </w:r>
      <w:r w:rsidR="005B52B6" w:rsidRPr="00254C86">
        <w:rPr>
          <w:rFonts w:asciiTheme="majorEastAsia" w:eastAsiaTheme="majorEastAsia" w:hAnsiTheme="majorEastAsia" w:hint="eastAsia"/>
          <w:sz w:val="22"/>
        </w:rPr>
        <w:t>10月１日から</w:t>
      </w:r>
      <w:r w:rsidR="00C41A48" w:rsidRPr="00254C86">
        <w:rPr>
          <w:rFonts w:asciiTheme="majorEastAsia" w:eastAsiaTheme="majorEastAsia" w:hAnsiTheme="majorEastAsia" w:hint="eastAsia"/>
          <w:sz w:val="22"/>
        </w:rPr>
        <w:t>11</w:t>
      </w:r>
      <w:r w:rsidR="00773B62" w:rsidRPr="00254C86">
        <w:rPr>
          <w:rFonts w:asciiTheme="majorEastAsia" w:eastAsiaTheme="majorEastAsia" w:hAnsiTheme="majorEastAsia" w:hint="eastAsia"/>
          <w:sz w:val="22"/>
        </w:rPr>
        <w:t>月</w:t>
      </w:r>
      <w:r w:rsidR="00DD588B" w:rsidRPr="00254C86">
        <w:rPr>
          <w:rFonts w:asciiTheme="majorEastAsia" w:eastAsiaTheme="majorEastAsia" w:hAnsiTheme="majorEastAsia" w:hint="eastAsia"/>
          <w:sz w:val="22"/>
        </w:rPr>
        <w:t>末まで</w:t>
      </w:r>
      <w:r w:rsidR="00773B62" w:rsidRPr="00254C86">
        <w:rPr>
          <w:rFonts w:asciiTheme="majorEastAsia" w:eastAsiaTheme="majorEastAsia" w:hAnsiTheme="majorEastAsia" w:hint="eastAsia"/>
          <w:sz w:val="22"/>
        </w:rPr>
        <w:t>に報告すること。</w:t>
      </w:r>
      <w:r w:rsidR="00E13197" w:rsidRPr="00254C86">
        <w:rPr>
          <w:rFonts w:asciiTheme="majorEastAsia" w:eastAsiaTheme="majorEastAsia" w:hAnsiTheme="majorEastAsia" w:hint="eastAsia"/>
          <w:sz w:val="22"/>
        </w:rPr>
        <w:t>報告しない</w:t>
      </w:r>
      <w:r w:rsidR="00F437EF" w:rsidRPr="00254C86">
        <w:rPr>
          <w:rFonts w:asciiTheme="majorEastAsia" w:eastAsiaTheme="majorEastAsia" w:hAnsiTheme="majorEastAsia" w:hint="eastAsia"/>
          <w:sz w:val="22"/>
        </w:rPr>
        <w:t>場合</w:t>
      </w:r>
      <w:r w:rsidR="00E13197" w:rsidRPr="00254C86">
        <w:rPr>
          <w:rFonts w:asciiTheme="majorEastAsia" w:eastAsiaTheme="majorEastAsia" w:hAnsiTheme="majorEastAsia" w:hint="eastAsia"/>
          <w:sz w:val="22"/>
        </w:rPr>
        <w:t>は、</w:t>
      </w:r>
      <w:r w:rsidR="000C2296" w:rsidRPr="00254C86">
        <w:rPr>
          <w:rFonts w:asciiTheme="majorEastAsia" w:eastAsiaTheme="majorEastAsia" w:hAnsiTheme="majorEastAsia" w:hint="eastAsia"/>
          <w:sz w:val="22"/>
        </w:rPr>
        <w:t>特定妥結率初診料、特定妥結率再診料及び特定妥結率外来診療料</w:t>
      </w:r>
      <w:r w:rsidR="00370571" w:rsidRPr="00254C86">
        <w:rPr>
          <w:rFonts w:asciiTheme="majorEastAsia" w:eastAsiaTheme="majorEastAsia" w:hAnsiTheme="majorEastAsia" w:hint="eastAsia"/>
          <w:sz w:val="22"/>
        </w:rPr>
        <w:t>により算定</w:t>
      </w:r>
      <w:r w:rsidR="00E13197" w:rsidRPr="00254C86">
        <w:rPr>
          <w:rFonts w:asciiTheme="majorEastAsia" w:eastAsiaTheme="majorEastAsia" w:hAnsiTheme="majorEastAsia" w:hint="eastAsia"/>
          <w:sz w:val="22"/>
        </w:rPr>
        <w:t>されることに留意すること。</w:t>
      </w:r>
    </w:p>
    <w:p w:rsidR="0041005D" w:rsidRDefault="0041005D" w:rsidP="0041005D">
      <w:pPr>
        <w:ind w:left="660" w:hangingChars="300" w:hanging="660"/>
        <w:rPr>
          <w:sz w:val="22"/>
        </w:rPr>
      </w:pPr>
    </w:p>
    <w:tbl>
      <w:tblPr>
        <w:tblStyle w:val="a7"/>
        <w:tblW w:w="0" w:type="auto"/>
        <w:tblInd w:w="4361" w:type="dxa"/>
        <w:tblLook w:val="04A0" w:firstRow="1" w:lastRow="0" w:firstColumn="1" w:lastColumn="0" w:noHBand="0" w:noVBand="1"/>
      </w:tblPr>
      <w:tblGrid>
        <w:gridCol w:w="2727"/>
        <w:gridCol w:w="3106"/>
      </w:tblGrid>
      <w:tr w:rsidR="0041005D" w:rsidTr="002A4B50">
        <w:tc>
          <w:tcPr>
            <w:tcW w:w="2727" w:type="dxa"/>
          </w:tcPr>
          <w:p w:rsidR="0041005D" w:rsidRDefault="0041005D" w:rsidP="00B90FA4">
            <w:pPr>
              <w:rPr>
                <w:sz w:val="22"/>
              </w:rPr>
            </w:pPr>
            <w:r>
              <w:rPr>
                <w:rFonts w:hint="eastAsia"/>
                <w:sz w:val="22"/>
              </w:rPr>
              <w:t>保険医療機関コード</w:t>
            </w:r>
          </w:p>
        </w:tc>
        <w:tc>
          <w:tcPr>
            <w:tcW w:w="3106" w:type="dxa"/>
          </w:tcPr>
          <w:p w:rsidR="0041005D" w:rsidRDefault="0041005D" w:rsidP="00B90FA4">
            <w:pPr>
              <w:rPr>
                <w:sz w:val="22"/>
              </w:rPr>
            </w:pPr>
          </w:p>
        </w:tc>
      </w:tr>
    </w:tbl>
    <w:p w:rsidR="0041005D" w:rsidRDefault="0041005D" w:rsidP="0041005D">
      <w:pPr>
        <w:ind w:left="660" w:hangingChars="300" w:hanging="660"/>
        <w:rPr>
          <w:sz w:val="22"/>
        </w:rPr>
      </w:pPr>
      <w:r>
        <w:rPr>
          <w:rFonts w:hint="eastAsia"/>
          <w:sz w:val="22"/>
        </w:rPr>
        <w:t>北海道厚生局長　殿</w:t>
      </w:r>
    </w:p>
    <w:p w:rsidR="0041005D" w:rsidRDefault="0041005D" w:rsidP="002A4B50">
      <w:pPr>
        <w:ind w:leftChars="300" w:left="720" w:firstLineChars="1400" w:firstLine="3080"/>
        <w:rPr>
          <w:sz w:val="22"/>
        </w:rPr>
      </w:pPr>
      <w:r>
        <w:rPr>
          <w:rFonts w:hint="eastAsia"/>
          <w:sz w:val="22"/>
        </w:rPr>
        <w:t>保険医療機関の所在地</w:t>
      </w:r>
    </w:p>
    <w:p w:rsidR="0041005D" w:rsidRDefault="0041005D" w:rsidP="002A4B50">
      <w:pPr>
        <w:ind w:leftChars="300" w:left="720" w:firstLineChars="1400" w:firstLine="3080"/>
        <w:rPr>
          <w:sz w:val="22"/>
        </w:rPr>
      </w:pPr>
      <w:r>
        <w:rPr>
          <w:rFonts w:hint="eastAsia"/>
          <w:sz w:val="22"/>
        </w:rPr>
        <w:t>及び名称</w:t>
      </w:r>
    </w:p>
    <w:p w:rsidR="0041005D" w:rsidRDefault="0041005D" w:rsidP="00CE7AAA">
      <w:pPr>
        <w:rPr>
          <w:sz w:val="22"/>
        </w:rPr>
      </w:pPr>
    </w:p>
    <w:p w:rsidR="0041005D" w:rsidRDefault="00C55578" w:rsidP="002A4B50">
      <w:pPr>
        <w:ind w:firstLineChars="2400" w:firstLine="5280"/>
        <w:rPr>
          <w:sz w:val="22"/>
        </w:rPr>
      </w:pPr>
      <w:r>
        <w:rPr>
          <w:rFonts w:hint="eastAsia"/>
          <w:sz w:val="22"/>
        </w:rPr>
        <w:t xml:space="preserve">開設者名　　　　　　　　　　　　　　　　</w:t>
      </w:r>
      <w:bookmarkStart w:id="0" w:name="_GoBack"/>
      <w:bookmarkEnd w:id="0"/>
    </w:p>
    <w:p w:rsidR="0041005D" w:rsidRDefault="0041005D" w:rsidP="002A4B50">
      <w:pPr>
        <w:ind w:firstLineChars="2400" w:firstLine="5280"/>
        <w:rPr>
          <w:sz w:val="22"/>
        </w:rPr>
      </w:pPr>
      <w:r>
        <w:rPr>
          <w:rFonts w:hint="eastAsia"/>
          <w:sz w:val="22"/>
        </w:rPr>
        <w:t>担当者名</w:t>
      </w:r>
    </w:p>
    <w:p w:rsidR="0041005D" w:rsidRPr="00021149" w:rsidRDefault="0041005D" w:rsidP="0041005D">
      <w:pPr>
        <w:ind w:leftChars="300" w:left="720" w:firstLineChars="2050" w:firstLine="4510"/>
        <w:rPr>
          <w:sz w:val="22"/>
        </w:rPr>
      </w:pPr>
      <w:r w:rsidRPr="002A4B50">
        <w:rPr>
          <w:rFonts w:hint="eastAsia"/>
          <w:sz w:val="22"/>
          <w:u w:val="single"/>
        </w:rPr>
        <w:t xml:space="preserve">電話番号（　　　）　　　　－　　　　</w:t>
      </w:r>
      <w:r>
        <w:rPr>
          <w:rFonts w:hint="eastAsia"/>
          <w:sz w:val="22"/>
          <w:u w:val="single"/>
        </w:rPr>
        <w:t xml:space="preserve">　　　</w:t>
      </w:r>
    </w:p>
    <w:sectPr w:rsidR="0041005D" w:rsidRPr="00021149" w:rsidSect="0041005D">
      <w:pgSz w:w="11906" w:h="16838" w:code="9"/>
      <w:pgMar w:top="1134" w:right="851"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EA" w:rsidRDefault="008177EA" w:rsidP="00B11BB1">
      <w:r>
        <w:separator/>
      </w:r>
    </w:p>
  </w:endnote>
  <w:endnote w:type="continuationSeparator" w:id="0">
    <w:p w:rsidR="008177EA" w:rsidRDefault="008177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EA" w:rsidRDefault="008177EA" w:rsidP="00B11BB1">
      <w:r>
        <w:separator/>
      </w:r>
    </w:p>
  </w:footnote>
  <w:footnote w:type="continuationSeparator" w:id="0">
    <w:p w:rsidR="008177EA" w:rsidRDefault="008177E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CD"/>
    <w:rsid w:val="000169AE"/>
    <w:rsid w:val="00021149"/>
    <w:rsid w:val="000316CD"/>
    <w:rsid w:val="000362BD"/>
    <w:rsid w:val="00047C0E"/>
    <w:rsid w:val="000528E0"/>
    <w:rsid w:val="00072DC2"/>
    <w:rsid w:val="000935FA"/>
    <w:rsid w:val="000C2296"/>
    <w:rsid w:val="00113146"/>
    <w:rsid w:val="00123BE7"/>
    <w:rsid w:val="00127711"/>
    <w:rsid w:val="00145C10"/>
    <w:rsid w:val="00162089"/>
    <w:rsid w:val="001843F8"/>
    <w:rsid w:val="00196A1D"/>
    <w:rsid w:val="001D24F2"/>
    <w:rsid w:val="002047B2"/>
    <w:rsid w:val="00236FAF"/>
    <w:rsid w:val="002370DE"/>
    <w:rsid w:val="002400B5"/>
    <w:rsid w:val="00243748"/>
    <w:rsid w:val="00244F0E"/>
    <w:rsid w:val="00254C86"/>
    <w:rsid w:val="00277CB5"/>
    <w:rsid w:val="00294FB5"/>
    <w:rsid w:val="002A4B50"/>
    <w:rsid w:val="002B3841"/>
    <w:rsid w:val="002C3C6F"/>
    <w:rsid w:val="002F5A31"/>
    <w:rsid w:val="00303A81"/>
    <w:rsid w:val="0034037A"/>
    <w:rsid w:val="00350845"/>
    <w:rsid w:val="00370571"/>
    <w:rsid w:val="00383C8A"/>
    <w:rsid w:val="00385126"/>
    <w:rsid w:val="00385B44"/>
    <w:rsid w:val="0039688F"/>
    <w:rsid w:val="003B2CD4"/>
    <w:rsid w:val="003B5EED"/>
    <w:rsid w:val="003C0A92"/>
    <w:rsid w:val="003E540B"/>
    <w:rsid w:val="0041005D"/>
    <w:rsid w:val="00414D63"/>
    <w:rsid w:val="00415AB4"/>
    <w:rsid w:val="00416885"/>
    <w:rsid w:val="00420BB5"/>
    <w:rsid w:val="00425B8F"/>
    <w:rsid w:val="00434D7B"/>
    <w:rsid w:val="00486198"/>
    <w:rsid w:val="004B0663"/>
    <w:rsid w:val="00516325"/>
    <w:rsid w:val="005449F2"/>
    <w:rsid w:val="0056217B"/>
    <w:rsid w:val="005864D8"/>
    <w:rsid w:val="005A1A5A"/>
    <w:rsid w:val="005B17EC"/>
    <w:rsid w:val="005B52B6"/>
    <w:rsid w:val="005C6A9C"/>
    <w:rsid w:val="005D24D8"/>
    <w:rsid w:val="005D6D1E"/>
    <w:rsid w:val="005E5B94"/>
    <w:rsid w:val="005F05C3"/>
    <w:rsid w:val="006130C3"/>
    <w:rsid w:val="0063295A"/>
    <w:rsid w:val="00666CA0"/>
    <w:rsid w:val="00670F7E"/>
    <w:rsid w:val="006710F8"/>
    <w:rsid w:val="006A4F66"/>
    <w:rsid w:val="006B0877"/>
    <w:rsid w:val="006E5717"/>
    <w:rsid w:val="00722D25"/>
    <w:rsid w:val="00773B62"/>
    <w:rsid w:val="007858DF"/>
    <w:rsid w:val="00791246"/>
    <w:rsid w:val="00793A57"/>
    <w:rsid w:val="007A1750"/>
    <w:rsid w:val="008003D6"/>
    <w:rsid w:val="008068DA"/>
    <w:rsid w:val="008177EA"/>
    <w:rsid w:val="00862D71"/>
    <w:rsid w:val="0089200B"/>
    <w:rsid w:val="00896A85"/>
    <w:rsid w:val="00931CAE"/>
    <w:rsid w:val="00953BF4"/>
    <w:rsid w:val="009B4901"/>
    <w:rsid w:val="009C7B26"/>
    <w:rsid w:val="00A11CF5"/>
    <w:rsid w:val="00A1430C"/>
    <w:rsid w:val="00A317ED"/>
    <w:rsid w:val="00A70909"/>
    <w:rsid w:val="00A81587"/>
    <w:rsid w:val="00AA1479"/>
    <w:rsid w:val="00AC5372"/>
    <w:rsid w:val="00AC6016"/>
    <w:rsid w:val="00AD4484"/>
    <w:rsid w:val="00B11BB1"/>
    <w:rsid w:val="00B33298"/>
    <w:rsid w:val="00BA0AF3"/>
    <w:rsid w:val="00BA1343"/>
    <w:rsid w:val="00BC7B77"/>
    <w:rsid w:val="00BD5613"/>
    <w:rsid w:val="00BE0377"/>
    <w:rsid w:val="00BE1ACC"/>
    <w:rsid w:val="00BE7F88"/>
    <w:rsid w:val="00C10CFC"/>
    <w:rsid w:val="00C34AAA"/>
    <w:rsid w:val="00C41A48"/>
    <w:rsid w:val="00C55578"/>
    <w:rsid w:val="00C659BB"/>
    <w:rsid w:val="00C7318D"/>
    <w:rsid w:val="00C83DCF"/>
    <w:rsid w:val="00CB4199"/>
    <w:rsid w:val="00CC0B68"/>
    <w:rsid w:val="00CD5927"/>
    <w:rsid w:val="00CE7AAA"/>
    <w:rsid w:val="00CF1549"/>
    <w:rsid w:val="00D04C7C"/>
    <w:rsid w:val="00D3061D"/>
    <w:rsid w:val="00D33988"/>
    <w:rsid w:val="00D47FFE"/>
    <w:rsid w:val="00D9261A"/>
    <w:rsid w:val="00DA56D5"/>
    <w:rsid w:val="00DD170C"/>
    <w:rsid w:val="00DD588B"/>
    <w:rsid w:val="00E13197"/>
    <w:rsid w:val="00E35435"/>
    <w:rsid w:val="00E528E4"/>
    <w:rsid w:val="00E72F81"/>
    <w:rsid w:val="00EA4071"/>
    <w:rsid w:val="00EC3578"/>
    <w:rsid w:val="00EE5978"/>
    <w:rsid w:val="00F437EF"/>
    <w:rsid w:val="00F55C60"/>
    <w:rsid w:val="00F60B37"/>
    <w:rsid w:val="00F8342C"/>
    <w:rsid w:val="00F84F00"/>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74D7F6"/>
  <w15:docId w15:val="{B834B7EE-2A4C-41A9-9EFB-6124128E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 w:type="character" w:styleId="ab">
    <w:name w:val="Hyperlink"/>
    <w:basedOn w:val="a0"/>
    <w:uiPriority w:val="99"/>
    <w:unhideWhenUsed/>
    <w:rsid w:val="00410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53F9-03B7-4017-8CF0-95822174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近藤 洋平(kondou-youhei)</cp:lastModifiedBy>
  <cp:revision>13</cp:revision>
  <cp:lastPrinted>2018-10-06T01:56:00Z</cp:lastPrinted>
  <dcterms:created xsi:type="dcterms:W3CDTF">2018-02-19T07:17:00Z</dcterms:created>
  <dcterms:modified xsi:type="dcterms:W3CDTF">2021-09-24T01:25:00Z</dcterms:modified>
</cp:coreProperties>
</file>