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224B1" w14:textId="77777777" w:rsidR="00A5011E" w:rsidRPr="008221A0" w:rsidRDefault="00A5011E">
      <w:pPr>
        <w:adjustRightInd/>
        <w:spacing w:line="338" w:lineRule="exact"/>
        <w:rPr>
          <w:rFonts w:asciiTheme="majorEastAsia" w:eastAsiaTheme="majorEastAsia" w:hAnsiTheme="majorEastAsia" w:cs="Times New Roman"/>
          <w:spacing w:val="6"/>
        </w:rPr>
      </w:pPr>
      <w:r w:rsidRPr="008221A0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様式</w:t>
      </w:r>
      <w:r w:rsidR="00551AD4" w:rsidRPr="008221A0">
        <w:rPr>
          <w:rFonts w:asciiTheme="majorEastAsia" w:eastAsiaTheme="majorEastAsia" w:hAnsiTheme="majorEastAsia" w:cs="ＭＳ ゴシック"/>
          <w:spacing w:val="2"/>
          <w:sz w:val="24"/>
          <w:szCs w:val="24"/>
        </w:rPr>
        <w:t>56</w:t>
      </w:r>
      <w:r w:rsidR="00551AD4" w:rsidRPr="008221A0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の</w:t>
      </w:r>
      <w:r w:rsidR="00551AD4" w:rsidRPr="008221A0">
        <w:rPr>
          <w:rFonts w:asciiTheme="majorEastAsia" w:eastAsiaTheme="majorEastAsia" w:hAnsiTheme="majorEastAsia" w:cs="ＭＳ ゴシック"/>
          <w:spacing w:val="2"/>
          <w:sz w:val="24"/>
          <w:szCs w:val="24"/>
        </w:rPr>
        <w:t>4</w:t>
      </w:r>
    </w:p>
    <w:p w14:paraId="209661DC" w14:textId="77777777" w:rsidR="00A5011E" w:rsidRPr="008221A0" w:rsidRDefault="00A5011E">
      <w:pPr>
        <w:adjustRightInd/>
        <w:rPr>
          <w:rFonts w:asciiTheme="majorEastAsia" w:eastAsiaTheme="majorEastAsia" w:hAnsiTheme="majorEastAsia" w:cs="Times New Roman"/>
          <w:spacing w:val="6"/>
        </w:rPr>
      </w:pPr>
    </w:p>
    <w:p w14:paraId="4434FA4E" w14:textId="77777777" w:rsidR="00F30ECD" w:rsidRPr="008221A0" w:rsidRDefault="007F71D4" w:rsidP="00F30ECD">
      <w:pPr>
        <w:adjustRightInd/>
        <w:spacing w:line="378" w:lineRule="exact"/>
        <w:ind w:left="1832" w:firstLine="754"/>
        <w:jc w:val="center"/>
        <w:rPr>
          <w:rFonts w:asciiTheme="majorEastAsia" w:eastAsiaTheme="majorEastAsia" w:hAnsiTheme="majorEastAsia" w:cs="ＭＳ ゴシック"/>
          <w:spacing w:val="2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00598D" wp14:editId="6A784259">
                <wp:simplePos x="0" y="0"/>
                <wp:positionH relativeFrom="column">
                  <wp:posOffset>236555</wp:posOffset>
                </wp:positionH>
                <wp:positionV relativeFrom="paragraph">
                  <wp:posOffset>53292</wp:posOffset>
                </wp:positionV>
                <wp:extent cx="3917315" cy="1005840"/>
                <wp:effectExtent l="0" t="0" r="6985" b="381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7315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DB8CA0" w14:textId="77777777" w:rsidR="00F30ECD" w:rsidRPr="00F30ECD" w:rsidRDefault="00F30ECD" w:rsidP="00CE74DC">
                            <w:pPr>
                              <w:spacing w:line="360" w:lineRule="exact"/>
                              <w:rPr>
                                <w:rFonts w:asciiTheme="majorEastAsia" w:eastAsiaTheme="majorEastAsia" w:hAnsiTheme="majorEastAsia" w:cs="MS-Mincho"/>
                                <w:color w:val="auto"/>
                                <w:sz w:val="24"/>
                              </w:rPr>
                            </w:pPr>
                            <w:r w:rsidRPr="00F30ECD">
                              <w:rPr>
                                <w:rFonts w:asciiTheme="majorEastAsia" w:eastAsiaTheme="majorEastAsia" w:hAnsiTheme="majorEastAsia" w:cs="MS-Mincho" w:hint="eastAsia"/>
                                <w:color w:val="auto"/>
                                <w:sz w:val="24"/>
                              </w:rPr>
                              <w:t>内視鏡下甲状腺</w:t>
                            </w:r>
                            <w:r w:rsidR="00172406">
                              <w:rPr>
                                <w:rFonts w:asciiTheme="majorEastAsia" w:eastAsiaTheme="majorEastAsia" w:hAnsiTheme="majorEastAsia" w:cs="MS-Mincho" w:hint="eastAsia"/>
                                <w:color w:val="auto"/>
                                <w:sz w:val="24"/>
                              </w:rPr>
                              <w:t>部分切除、腺腫</w:t>
                            </w:r>
                            <w:r w:rsidR="00EC1005">
                              <w:rPr>
                                <w:rFonts w:asciiTheme="majorEastAsia" w:eastAsiaTheme="majorEastAsia" w:hAnsiTheme="majorEastAsia" w:cs="MS-Mincho" w:hint="eastAsia"/>
                                <w:color w:val="auto"/>
                                <w:sz w:val="24"/>
                              </w:rPr>
                              <w:t>摘出術</w:t>
                            </w:r>
                          </w:p>
                          <w:p w14:paraId="36AEACF8" w14:textId="77777777" w:rsidR="00F30ECD" w:rsidRPr="00F30ECD" w:rsidRDefault="00F30ECD" w:rsidP="00F30ECD">
                            <w:pPr>
                              <w:spacing w:line="360" w:lineRule="exact"/>
                              <w:rPr>
                                <w:rFonts w:asciiTheme="majorEastAsia" w:eastAsiaTheme="majorEastAsia" w:hAnsiTheme="majorEastAsia" w:cs="MS-Mincho"/>
                                <w:color w:val="auto"/>
                                <w:sz w:val="24"/>
                              </w:rPr>
                            </w:pPr>
                            <w:r w:rsidRPr="00F30ECD">
                              <w:rPr>
                                <w:rFonts w:asciiTheme="majorEastAsia" w:eastAsiaTheme="majorEastAsia" w:hAnsiTheme="majorEastAsia" w:cs="MS-Mincho" w:hint="eastAsia"/>
                                <w:color w:val="auto"/>
                                <w:sz w:val="24"/>
                              </w:rPr>
                              <w:t>内視鏡下バセドウ甲状腺全摘（亜全摘）術（両葉）</w:t>
                            </w:r>
                          </w:p>
                          <w:p w14:paraId="662E6D93" w14:textId="77777777" w:rsidR="00F30ECD" w:rsidRDefault="00F30ECD" w:rsidP="00F30ECD">
                            <w:pPr>
                              <w:spacing w:line="360" w:lineRule="exact"/>
                              <w:rPr>
                                <w:rFonts w:asciiTheme="majorEastAsia" w:eastAsiaTheme="majorEastAsia" w:hAnsiTheme="majorEastAsia"/>
                                <w:spacing w:val="-1"/>
                                <w:sz w:val="24"/>
                              </w:rPr>
                            </w:pPr>
                            <w:r w:rsidRPr="00F30ECD">
                              <w:rPr>
                                <w:rFonts w:asciiTheme="majorEastAsia" w:eastAsiaTheme="majorEastAsia" w:hAnsiTheme="majorEastAsia" w:hint="eastAsia"/>
                                <w:spacing w:val="-1"/>
                                <w:sz w:val="24"/>
                              </w:rPr>
                              <w:t>内視鏡下副甲状腺（上皮小体）腺腫過形成手術</w:t>
                            </w:r>
                          </w:p>
                          <w:p w14:paraId="1E2E852F" w14:textId="77777777" w:rsidR="00411905" w:rsidRPr="00411905" w:rsidRDefault="00411905" w:rsidP="00F30ECD">
                            <w:pPr>
                              <w:spacing w:line="360" w:lineRule="exact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pacing w:val="-1"/>
                                <w:sz w:val="24"/>
                              </w:rPr>
                              <w:t>内視鏡下甲状腺悪性腫瘍手術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A0059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.65pt;margin-top:4.2pt;width:308.45pt;height:79.2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" stroked="f">
                <v:textbox style="mso-fit-shape-to-text:t">
                  <w:txbxContent>
                    <w:p w14:paraId="39DB8CA0" w14:textId="77777777" w:rsidR="00F30ECD" w:rsidRPr="00F30ECD" w:rsidRDefault="00F30ECD" w:rsidP="00CE74DC">
                      <w:pPr>
                        <w:spacing w:line="360" w:lineRule="exact"/>
                        <w:rPr>
                          <w:rFonts w:asciiTheme="majorEastAsia" w:eastAsiaTheme="majorEastAsia" w:hAnsiTheme="majorEastAsia" w:cs="MS-Mincho"/>
                          <w:color w:val="auto"/>
                          <w:sz w:val="24"/>
                        </w:rPr>
                      </w:pPr>
                      <w:r w:rsidRPr="00F30ECD">
                        <w:rPr>
                          <w:rFonts w:asciiTheme="majorEastAsia" w:eastAsiaTheme="majorEastAsia" w:hAnsiTheme="majorEastAsia" w:cs="MS-Mincho" w:hint="eastAsia"/>
                          <w:color w:val="auto"/>
                          <w:sz w:val="24"/>
                        </w:rPr>
                        <w:t>内視鏡下甲状腺</w:t>
                      </w:r>
                      <w:r w:rsidR="00172406">
                        <w:rPr>
                          <w:rFonts w:asciiTheme="majorEastAsia" w:eastAsiaTheme="majorEastAsia" w:hAnsiTheme="majorEastAsia" w:cs="MS-Mincho" w:hint="eastAsia"/>
                          <w:color w:val="auto"/>
                          <w:sz w:val="24"/>
                        </w:rPr>
                        <w:t>部分切除、腺腫</w:t>
                      </w:r>
                      <w:r w:rsidR="00EC1005">
                        <w:rPr>
                          <w:rFonts w:asciiTheme="majorEastAsia" w:eastAsiaTheme="majorEastAsia" w:hAnsiTheme="majorEastAsia" w:cs="MS-Mincho" w:hint="eastAsia"/>
                          <w:color w:val="auto"/>
                          <w:sz w:val="24"/>
                        </w:rPr>
                        <w:t>摘出術</w:t>
                      </w:r>
                    </w:p>
                    <w:p w14:paraId="36AEACF8" w14:textId="77777777" w:rsidR="00F30ECD" w:rsidRPr="00F30ECD" w:rsidRDefault="00F30ECD" w:rsidP="00F30ECD">
                      <w:pPr>
                        <w:spacing w:line="360" w:lineRule="exact"/>
                        <w:rPr>
                          <w:rFonts w:asciiTheme="majorEastAsia" w:eastAsiaTheme="majorEastAsia" w:hAnsiTheme="majorEastAsia" w:cs="MS-Mincho"/>
                          <w:color w:val="auto"/>
                          <w:sz w:val="24"/>
                        </w:rPr>
                      </w:pPr>
                      <w:r w:rsidRPr="00F30ECD">
                        <w:rPr>
                          <w:rFonts w:asciiTheme="majorEastAsia" w:eastAsiaTheme="majorEastAsia" w:hAnsiTheme="majorEastAsia" w:cs="MS-Mincho" w:hint="eastAsia"/>
                          <w:color w:val="auto"/>
                          <w:sz w:val="24"/>
                        </w:rPr>
                        <w:t>内視鏡下バセドウ甲状腺全摘（亜全摘）術（両葉）</w:t>
                      </w:r>
                    </w:p>
                    <w:p w14:paraId="662E6D93" w14:textId="77777777" w:rsidR="00F30ECD" w:rsidRDefault="00F30ECD" w:rsidP="00F30ECD">
                      <w:pPr>
                        <w:spacing w:line="360" w:lineRule="exact"/>
                        <w:rPr>
                          <w:rFonts w:asciiTheme="majorEastAsia" w:eastAsiaTheme="majorEastAsia" w:hAnsiTheme="majorEastAsia"/>
                          <w:spacing w:val="-1"/>
                          <w:sz w:val="24"/>
                        </w:rPr>
                      </w:pPr>
                      <w:r w:rsidRPr="00F30ECD">
                        <w:rPr>
                          <w:rFonts w:asciiTheme="majorEastAsia" w:eastAsiaTheme="majorEastAsia" w:hAnsiTheme="majorEastAsia" w:hint="eastAsia"/>
                          <w:spacing w:val="-1"/>
                          <w:sz w:val="24"/>
                        </w:rPr>
                        <w:t>内視鏡下副甲状腺（上皮小体）腺腫過形成手術</w:t>
                      </w:r>
                    </w:p>
                    <w:p w14:paraId="1E2E852F" w14:textId="77777777" w:rsidR="00411905" w:rsidRPr="00411905" w:rsidRDefault="00411905" w:rsidP="00F30ECD">
                      <w:pPr>
                        <w:spacing w:line="360" w:lineRule="exact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pacing w:val="-1"/>
                          <w:sz w:val="24"/>
                        </w:rPr>
                        <w:t>内視鏡下甲状腺悪性腫瘍手術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963F27" wp14:editId="79018771">
                <wp:simplePos x="0" y="0"/>
                <wp:positionH relativeFrom="column">
                  <wp:posOffset>4139900</wp:posOffset>
                </wp:positionH>
                <wp:positionV relativeFrom="paragraph">
                  <wp:posOffset>34757</wp:posOffset>
                </wp:positionV>
                <wp:extent cx="287020" cy="1005840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7020" cy="1005840"/>
                        </a:xfrm>
                        <a:prstGeom prst="rightBrace">
                          <a:avLst>
                            <a:gd name="adj1" fmla="val 29204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A4C52D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3" o:spid="_x0000_s1026" type="#_x0000_t88" style="position:absolute;left:0;text-align:left;margin-left:326pt;margin-top:2.75pt;width:22.6pt;height:7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">
                <v:textbox inset="5.85pt,.7pt,5.85pt,.7pt"/>
              </v:shape>
            </w:pict>
          </mc:Fallback>
        </mc:AlternateContent>
      </w:r>
    </w:p>
    <w:p w14:paraId="3F7363D1" w14:textId="77777777" w:rsidR="00CE74DC" w:rsidRPr="0070650F" w:rsidRDefault="00A5011E" w:rsidP="007F71D4">
      <w:pPr>
        <w:adjustRightInd/>
        <w:spacing w:line="378" w:lineRule="exact"/>
        <w:ind w:firstLineChars="200" w:firstLine="516"/>
        <w:rPr>
          <w:rFonts w:asciiTheme="majorEastAsia" w:eastAsiaTheme="majorEastAsia" w:hAnsiTheme="majorEastAsia" w:cs="ＭＳ ゴシック"/>
          <w:spacing w:val="2"/>
          <w:sz w:val="24"/>
          <w:szCs w:val="24"/>
        </w:rPr>
      </w:pPr>
      <w:r w:rsidRPr="0070650F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の施設基準に係る</w:t>
      </w:r>
    </w:p>
    <w:p w14:paraId="48C92ED4" w14:textId="77777777" w:rsidR="00A5011E" w:rsidRPr="0070650F" w:rsidRDefault="00A5011E" w:rsidP="007F71D4">
      <w:pPr>
        <w:adjustRightInd/>
        <w:spacing w:line="378" w:lineRule="exact"/>
        <w:ind w:firstLineChars="200" w:firstLine="516"/>
        <w:rPr>
          <w:rFonts w:asciiTheme="majorEastAsia" w:eastAsiaTheme="majorEastAsia" w:hAnsiTheme="majorEastAsia" w:cs="ＭＳ ゴシック"/>
          <w:spacing w:val="2"/>
          <w:sz w:val="24"/>
          <w:szCs w:val="24"/>
        </w:rPr>
      </w:pPr>
      <w:r w:rsidRPr="0070650F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届出書添付書類</w:t>
      </w:r>
    </w:p>
    <w:p w14:paraId="6916560D" w14:textId="77777777" w:rsidR="00F30ECD" w:rsidRPr="008221A0" w:rsidRDefault="00F30ECD" w:rsidP="00F30ECD">
      <w:pPr>
        <w:adjustRightInd/>
        <w:spacing w:line="378" w:lineRule="exact"/>
        <w:ind w:left="1832" w:firstLine="754"/>
        <w:jc w:val="center"/>
        <w:rPr>
          <w:rFonts w:asciiTheme="majorEastAsia" w:eastAsiaTheme="majorEastAsia" w:hAnsiTheme="majorEastAsia" w:cs="Times New Roman"/>
          <w:spacing w:val="6"/>
        </w:rPr>
      </w:pPr>
    </w:p>
    <w:p w14:paraId="18F0252A" w14:textId="77777777" w:rsidR="00F30ECD" w:rsidRPr="0070650F" w:rsidRDefault="00F30ECD" w:rsidP="00F30ECD">
      <w:pPr>
        <w:adjustRightInd/>
        <w:spacing w:line="378" w:lineRule="exact"/>
        <w:ind w:left="1832" w:firstLine="754"/>
        <w:jc w:val="center"/>
        <w:rPr>
          <w:rFonts w:asciiTheme="majorEastAsia" w:eastAsiaTheme="majorEastAsia" w:hAnsiTheme="majorEastAsia" w:cs="Times New Roman"/>
          <w:spacing w:val="6"/>
          <w:sz w:val="24"/>
          <w:szCs w:val="24"/>
        </w:rPr>
      </w:pPr>
    </w:p>
    <w:tbl>
      <w:tblPr>
        <w:tblW w:w="10491" w:type="dxa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7"/>
        <w:gridCol w:w="1843"/>
        <w:gridCol w:w="1275"/>
        <w:gridCol w:w="1560"/>
        <w:gridCol w:w="2409"/>
        <w:gridCol w:w="2127"/>
      </w:tblGrid>
      <w:tr w:rsidR="00411905" w:rsidRPr="008221A0" w14:paraId="0E6F8725" w14:textId="77777777" w:rsidTr="00F10751">
        <w:trPr>
          <w:trHeight w:val="1091"/>
        </w:trPr>
        <w:tc>
          <w:tcPr>
            <w:tcW w:w="104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CE7A13" w14:textId="77777777" w:rsidR="00411905" w:rsidRPr="008221A0" w:rsidRDefault="00411905" w:rsidP="003A76DA">
            <w:pPr>
              <w:kinsoku w:val="0"/>
              <w:overflowPunct w:val="0"/>
              <w:autoSpaceDE w:val="0"/>
              <w:autoSpaceDN w:val="0"/>
              <w:spacing w:beforeLines="25" w:before="74" w:afterLines="25" w:after="74" w:line="318" w:lineRule="exact"/>
              <w:jc w:val="both"/>
              <w:rPr>
                <w:rFonts w:asciiTheme="majorEastAsia" w:eastAsiaTheme="majorEastAsia" w:hAnsiTheme="majorEastAsia" w:cs="ＭＳ ゴシック"/>
              </w:rPr>
            </w:pPr>
            <w:r w:rsidRPr="008221A0">
              <w:rPr>
                <w:rFonts w:asciiTheme="majorEastAsia" w:eastAsiaTheme="majorEastAsia" w:hAnsiTheme="majorEastAsia" w:cs="ＭＳ ゴシック" w:hint="eastAsia"/>
              </w:rPr>
              <w:t>１　届出</w:t>
            </w:r>
            <w:r w:rsidR="00A14308">
              <w:rPr>
                <w:rFonts w:asciiTheme="majorEastAsia" w:eastAsiaTheme="majorEastAsia" w:hAnsiTheme="majorEastAsia" w:cs="ＭＳ ゴシック" w:hint="eastAsia"/>
              </w:rPr>
              <w:t>を行う</w:t>
            </w:r>
            <w:r w:rsidR="00047002">
              <w:rPr>
                <w:rFonts w:asciiTheme="majorEastAsia" w:eastAsiaTheme="majorEastAsia" w:hAnsiTheme="majorEastAsia" w:cs="ＭＳ ゴシック" w:hint="eastAsia"/>
              </w:rPr>
              <w:t>項目</w:t>
            </w:r>
            <w:r w:rsidRPr="008221A0">
              <w:rPr>
                <w:rFonts w:asciiTheme="majorEastAsia" w:eastAsiaTheme="majorEastAsia" w:hAnsiTheme="majorEastAsia" w:cs="ＭＳ ゴシック" w:hint="eastAsia"/>
              </w:rPr>
              <w:t>について</w:t>
            </w:r>
            <w:r w:rsidR="00C40182" w:rsidRPr="008221A0">
              <w:rPr>
                <w:rFonts w:asciiTheme="majorEastAsia" w:eastAsiaTheme="majorEastAsia" w:hAnsiTheme="majorEastAsia" w:cs="ＭＳ ゴシック" w:hint="eastAsia"/>
              </w:rPr>
              <w:t>（該当する</w:t>
            </w:r>
            <w:r w:rsidR="00047002">
              <w:rPr>
                <w:rFonts w:asciiTheme="majorEastAsia" w:eastAsiaTheme="majorEastAsia" w:hAnsiTheme="majorEastAsia" w:cs="ＭＳ ゴシック" w:hint="eastAsia"/>
              </w:rPr>
              <w:t>もの</w:t>
            </w:r>
            <w:r w:rsidR="00C40182" w:rsidRPr="008221A0">
              <w:rPr>
                <w:rFonts w:asciiTheme="majorEastAsia" w:eastAsiaTheme="majorEastAsia" w:hAnsiTheme="majorEastAsia" w:cs="ＭＳ ゴシック" w:hint="eastAsia"/>
              </w:rPr>
              <w:t>に○印をつける）</w:t>
            </w:r>
          </w:p>
          <w:p w14:paraId="5B978641" w14:textId="527F1204" w:rsidR="00411905" w:rsidRPr="008221A0" w:rsidRDefault="00C40182" w:rsidP="00472BD0">
            <w:pPr>
              <w:kinsoku w:val="0"/>
              <w:overflowPunct w:val="0"/>
              <w:autoSpaceDE w:val="0"/>
              <w:autoSpaceDN w:val="0"/>
              <w:spacing w:beforeLines="25" w:before="74" w:afterLines="25" w:after="74" w:line="318" w:lineRule="exact"/>
              <w:ind w:leftChars="200" w:left="642" w:hangingChars="100" w:hanging="214"/>
              <w:jc w:val="both"/>
              <w:rPr>
                <w:rFonts w:asciiTheme="majorEastAsia" w:eastAsiaTheme="majorEastAsia" w:hAnsiTheme="majorEastAsia" w:cs="ＭＳ ゴシック"/>
              </w:rPr>
            </w:pPr>
            <w:r w:rsidRPr="008221A0">
              <w:rPr>
                <w:rFonts w:asciiTheme="majorEastAsia" w:eastAsiaTheme="majorEastAsia" w:hAnsiTheme="majorEastAsia" w:cs="ＭＳ ゴシック" w:hint="eastAsia"/>
              </w:rPr>
              <w:t>・内視鏡下甲状腺部分切除、腺腫摘出術</w:t>
            </w:r>
            <w:r w:rsidR="002E4DAA">
              <w:rPr>
                <w:rFonts w:asciiTheme="majorEastAsia" w:eastAsiaTheme="majorEastAsia" w:hAnsiTheme="majorEastAsia" w:cs="ＭＳ ゴシック" w:hint="eastAsia"/>
              </w:rPr>
              <w:t>、</w:t>
            </w:r>
            <w:r w:rsidRPr="008221A0">
              <w:rPr>
                <w:rFonts w:asciiTheme="majorEastAsia" w:eastAsiaTheme="majorEastAsia" w:hAnsiTheme="majorEastAsia" w:cs="ＭＳ ゴシック" w:hint="eastAsia"/>
              </w:rPr>
              <w:t>内視鏡下バセドウ甲状腺全摘（亜全摘）術（両葉）</w:t>
            </w:r>
            <w:r w:rsidR="002E4DAA">
              <w:rPr>
                <w:rFonts w:asciiTheme="majorEastAsia" w:eastAsiaTheme="majorEastAsia" w:hAnsiTheme="majorEastAsia" w:cs="ＭＳ ゴシック" w:hint="eastAsia"/>
              </w:rPr>
              <w:t>、</w:t>
            </w:r>
            <w:r w:rsidRPr="008221A0">
              <w:rPr>
                <w:rFonts w:asciiTheme="majorEastAsia" w:eastAsiaTheme="majorEastAsia" w:hAnsiTheme="majorEastAsia" w:cs="ＭＳ ゴシック" w:hint="eastAsia"/>
              </w:rPr>
              <w:t>内視鏡下副甲状腺（上皮小体）腺腫過形成手術</w:t>
            </w:r>
          </w:p>
          <w:p w14:paraId="5F06441A" w14:textId="77777777" w:rsidR="00C40182" w:rsidRPr="008221A0" w:rsidRDefault="00C40182" w:rsidP="0070650F">
            <w:pPr>
              <w:kinsoku w:val="0"/>
              <w:overflowPunct w:val="0"/>
              <w:autoSpaceDE w:val="0"/>
              <w:autoSpaceDN w:val="0"/>
              <w:spacing w:beforeLines="25" w:before="74" w:afterLines="25" w:after="74" w:line="318" w:lineRule="exact"/>
              <w:ind w:firstLineChars="200" w:firstLine="428"/>
              <w:jc w:val="both"/>
              <w:rPr>
                <w:rFonts w:asciiTheme="majorEastAsia" w:eastAsiaTheme="majorEastAsia" w:hAnsiTheme="majorEastAsia" w:cs="ＭＳ ゴシック"/>
              </w:rPr>
            </w:pPr>
            <w:r w:rsidRPr="008221A0">
              <w:rPr>
                <w:rFonts w:asciiTheme="majorEastAsia" w:eastAsiaTheme="majorEastAsia" w:hAnsiTheme="majorEastAsia" w:cs="ＭＳ ゴシック" w:hint="eastAsia"/>
              </w:rPr>
              <w:t>・内視鏡下甲状腺悪性腫瘍手術</w:t>
            </w:r>
          </w:p>
        </w:tc>
      </w:tr>
      <w:tr w:rsidR="00411905" w:rsidRPr="008221A0" w14:paraId="02D2BD15" w14:textId="77777777" w:rsidTr="00F10751">
        <w:trPr>
          <w:trHeight w:val="1091"/>
        </w:trPr>
        <w:tc>
          <w:tcPr>
            <w:tcW w:w="104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A046EB" w14:textId="77777777" w:rsidR="00411905" w:rsidRPr="008221A0" w:rsidRDefault="002B58C8" w:rsidP="00A5011E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Theme="majorEastAsia" w:eastAsiaTheme="majorEastAsia" w:hAnsiTheme="majorEastAsia" w:cs="ＭＳ ゴシック"/>
              </w:rPr>
            </w:pPr>
            <w:r w:rsidRPr="008221A0">
              <w:rPr>
                <w:rFonts w:asciiTheme="majorEastAsia" w:eastAsiaTheme="majorEastAsia" w:hAnsiTheme="majorEastAsia" w:cs="ＭＳ ゴシック" w:hint="eastAsia"/>
              </w:rPr>
              <w:t>２</w:t>
            </w:r>
            <w:r w:rsidR="00411905" w:rsidRPr="008221A0">
              <w:rPr>
                <w:rFonts w:asciiTheme="majorEastAsia" w:eastAsiaTheme="majorEastAsia" w:hAnsiTheme="majorEastAsia" w:cs="ＭＳ ゴシック" w:hint="eastAsia"/>
              </w:rPr>
              <w:t xml:space="preserve">　標榜診療科（施設基準に係る標榜科名を記入すること。）</w:t>
            </w:r>
          </w:p>
          <w:p w14:paraId="0ACD9338" w14:textId="77777777" w:rsidR="00411905" w:rsidRPr="008221A0" w:rsidRDefault="00411905" w:rsidP="00A5011E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ＭＳ ゴシック"/>
              </w:rPr>
            </w:pPr>
          </w:p>
          <w:p w14:paraId="0B9589C3" w14:textId="77777777" w:rsidR="00411905" w:rsidRPr="008221A0" w:rsidRDefault="00411905" w:rsidP="00A5011E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Theme="majorEastAsia" w:eastAsiaTheme="majorEastAsia" w:hAnsiTheme="majorEastAsia" w:cs="ＭＳ ゴシック"/>
              </w:rPr>
            </w:pPr>
            <w:r w:rsidRPr="008221A0">
              <w:rPr>
                <w:rFonts w:asciiTheme="majorEastAsia" w:eastAsiaTheme="majorEastAsia" w:hAnsiTheme="majorEastAsia" w:cs="ＭＳ ゴシック" w:hint="eastAsia"/>
              </w:rPr>
              <w:t xml:space="preserve">　　　　　　　　　　　　　　　　　　　　　　　　　　　　　　　　　　　　　　　科　　</w:t>
            </w:r>
          </w:p>
        </w:tc>
      </w:tr>
      <w:tr w:rsidR="00411905" w:rsidRPr="008221A0" w14:paraId="1BC8834F" w14:textId="77777777" w:rsidTr="00F10751">
        <w:trPr>
          <w:trHeight w:val="853"/>
        </w:trPr>
        <w:tc>
          <w:tcPr>
            <w:tcW w:w="104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AC8DCB" w14:textId="6FE2FC17" w:rsidR="00411905" w:rsidRPr="008221A0" w:rsidRDefault="002B58C8" w:rsidP="00972B9A">
            <w:pPr>
              <w:kinsoku w:val="0"/>
              <w:overflowPunct w:val="0"/>
              <w:autoSpaceDE w:val="0"/>
              <w:autoSpaceDN w:val="0"/>
              <w:spacing w:line="300" w:lineRule="atLeast"/>
              <w:ind w:left="214" w:hangingChars="100" w:hanging="214"/>
              <w:jc w:val="both"/>
              <w:rPr>
                <w:rFonts w:asciiTheme="majorEastAsia" w:eastAsiaTheme="majorEastAsia" w:hAnsiTheme="majorEastAsia" w:cs="ＭＳ ゴシック"/>
              </w:rPr>
            </w:pPr>
            <w:r w:rsidRPr="008221A0">
              <w:rPr>
                <w:rFonts w:asciiTheme="majorEastAsia" w:eastAsiaTheme="majorEastAsia" w:hAnsiTheme="majorEastAsia" w:cs="ＭＳ ゴシック" w:hint="eastAsia"/>
              </w:rPr>
              <w:t>３</w:t>
            </w:r>
            <w:r w:rsidR="00411905" w:rsidRPr="008221A0"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 w:rsidR="00411905" w:rsidRPr="008221A0">
              <w:rPr>
                <w:rFonts w:asciiTheme="majorEastAsia" w:eastAsiaTheme="majorEastAsia" w:hAnsiTheme="majorEastAsia" w:cs="MS-Mincho" w:hint="eastAsia"/>
                <w:color w:val="auto"/>
              </w:rPr>
              <w:t>外科、頭頸部外科、耳鼻</w:t>
            </w:r>
            <w:r w:rsidR="002E4DAA" w:rsidRPr="002E4DAA">
              <w:rPr>
                <w:rFonts w:asciiTheme="majorEastAsia" w:eastAsiaTheme="majorEastAsia" w:hAnsiTheme="majorEastAsia" w:cs="MS-Mincho" w:hint="eastAsia"/>
                <w:color w:val="auto"/>
              </w:rPr>
              <w:t>咽喉</w:t>
            </w:r>
            <w:r w:rsidR="00411905" w:rsidRPr="008221A0">
              <w:rPr>
                <w:rFonts w:asciiTheme="majorEastAsia" w:eastAsiaTheme="majorEastAsia" w:hAnsiTheme="majorEastAsia" w:cs="MS-Mincho" w:hint="eastAsia"/>
                <w:color w:val="auto"/>
              </w:rPr>
              <w:t>科又は内分泌外科について</w:t>
            </w:r>
            <w:r w:rsidR="00411905" w:rsidRPr="008221A0">
              <w:rPr>
                <w:rFonts w:asciiTheme="majorEastAsia" w:eastAsiaTheme="majorEastAsia" w:hAnsiTheme="majorEastAsia" w:cs="MS-Mincho"/>
                <w:color w:val="auto"/>
              </w:rPr>
              <w:t>10</w:t>
            </w:r>
            <w:r w:rsidR="00411905" w:rsidRPr="008221A0">
              <w:rPr>
                <w:rFonts w:asciiTheme="majorEastAsia" w:eastAsiaTheme="majorEastAsia" w:hAnsiTheme="majorEastAsia" w:cs="MS-Mincho" w:hint="eastAsia"/>
                <w:color w:val="auto"/>
              </w:rPr>
              <w:t>年以上の経験を有し、区分番号「</w:t>
            </w:r>
            <w:r w:rsidR="008221A0">
              <w:rPr>
                <w:rFonts w:asciiTheme="majorEastAsia" w:eastAsiaTheme="majorEastAsia" w:hAnsiTheme="majorEastAsia" w:cs="MS-Mincho" w:hint="eastAsia"/>
                <w:color w:val="auto"/>
              </w:rPr>
              <w:t>Ｋ</w:t>
            </w:r>
            <w:r w:rsidR="00411905" w:rsidRPr="008221A0">
              <w:rPr>
                <w:rFonts w:asciiTheme="majorEastAsia" w:eastAsiaTheme="majorEastAsia" w:hAnsiTheme="majorEastAsia" w:cs="MS-Mincho" w:hint="eastAsia"/>
                <w:color w:val="auto"/>
              </w:rPr>
              <w:t>４６１－２」、「</w:t>
            </w:r>
            <w:r w:rsidR="008221A0" w:rsidRPr="008221A0">
              <w:rPr>
                <w:rFonts w:ascii="ＭＳ ゴシック" w:eastAsia="ＭＳ ゴシック" w:hAnsi="ＭＳ ゴシック" w:cs="MS-Mincho" w:hint="eastAsia"/>
                <w:color w:val="auto"/>
              </w:rPr>
              <w:t>Ｋ</w:t>
            </w:r>
            <w:r w:rsidR="00411905" w:rsidRPr="008221A0">
              <w:rPr>
                <w:rFonts w:asciiTheme="majorEastAsia" w:eastAsiaTheme="majorEastAsia" w:hAnsiTheme="majorEastAsia" w:cs="MS-Mincho" w:hint="eastAsia"/>
                <w:color w:val="auto"/>
              </w:rPr>
              <w:t>４６２－２」、「</w:t>
            </w:r>
            <w:r w:rsidR="008221A0" w:rsidRPr="008221A0">
              <w:rPr>
                <w:rFonts w:ascii="ＭＳ ゴシック" w:eastAsia="ＭＳ ゴシック" w:hAnsi="ＭＳ ゴシック" w:cs="MS-Mincho" w:hint="eastAsia"/>
                <w:color w:val="auto"/>
              </w:rPr>
              <w:t>Ｋ</w:t>
            </w:r>
            <w:r w:rsidR="00411905" w:rsidRPr="008221A0">
              <w:rPr>
                <w:rFonts w:asciiTheme="majorEastAsia" w:eastAsiaTheme="majorEastAsia" w:hAnsiTheme="majorEastAsia" w:cs="MS-Mincho" w:hint="eastAsia"/>
                <w:color w:val="auto"/>
              </w:rPr>
              <w:t>４６３－２」又は「</w:t>
            </w:r>
            <w:r w:rsidR="008221A0" w:rsidRPr="008221A0">
              <w:rPr>
                <w:rFonts w:ascii="ＭＳ ゴシック" w:eastAsia="ＭＳ ゴシック" w:hAnsi="ＭＳ ゴシック" w:cs="MS-Mincho" w:hint="eastAsia"/>
                <w:color w:val="auto"/>
              </w:rPr>
              <w:t>Ｋ</w:t>
            </w:r>
            <w:r w:rsidR="00411905" w:rsidRPr="008221A0">
              <w:rPr>
                <w:rFonts w:asciiTheme="majorEastAsia" w:eastAsiaTheme="majorEastAsia" w:hAnsiTheme="majorEastAsia" w:cs="MS-Mincho" w:hint="eastAsia"/>
                <w:color w:val="auto"/>
              </w:rPr>
              <w:t>４６４－２」の手術を術者として実施した経験を</w:t>
            </w:r>
            <w:r w:rsidR="00411905" w:rsidRPr="008221A0">
              <w:rPr>
                <w:rFonts w:asciiTheme="majorEastAsia" w:eastAsiaTheme="majorEastAsia" w:hAnsiTheme="majorEastAsia" w:cs="ＭＳ ゴシック" w:hint="eastAsia"/>
              </w:rPr>
              <w:t>有する常勤医師</w:t>
            </w:r>
            <w:r w:rsidR="00CE74DC">
              <w:rPr>
                <w:rFonts w:asciiTheme="majorEastAsia" w:eastAsiaTheme="majorEastAsia" w:hAnsiTheme="majorEastAsia" w:cs="ＭＳ ゴシック" w:hint="eastAsia"/>
              </w:rPr>
              <w:t>の氏名等</w:t>
            </w:r>
          </w:p>
        </w:tc>
      </w:tr>
      <w:tr w:rsidR="006C0271" w:rsidRPr="008221A0" w14:paraId="0FBEC0BB" w14:textId="77777777" w:rsidTr="00F10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464"/>
        </w:trPr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6624104" w14:textId="77777777" w:rsidR="00F05236" w:rsidRPr="008221A0" w:rsidRDefault="00AE6368" w:rsidP="00F05236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診療科名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265360F" w14:textId="77777777" w:rsidR="00F05236" w:rsidRPr="008221A0" w:rsidRDefault="00F05236" w:rsidP="003A76DA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8221A0">
              <w:rPr>
                <w:rFonts w:asciiTheme="majorEastAsia" w:eastAsiaTheme="majorEastAsia" w:hAnsiTheme="majorEastAsia" w:cs="ＭＳ ゴシック" w:hint="eastAsia"/>
              </w:rPr>
              <w:t>常勤医師の氏名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D79DCF" w14:textId="77777777" w:rsidR="00F05236" w:rsidRPr="008221A0" w:rsidRDefault="00F05236" w:rsidP="003A76DA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勤務時間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DCE0F87" w14:textId="77777777" w:rsidR="00AE6368" w:rsidRDefault="00AE6368" w:rsidP="003A76DA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当該診療科</w:t>
            </w:r>
            <w:r w:rsidR="004809FC">
              <w:rPr>
                <w:rFonts w:asciiTheme="majorEastAsia" w:eastAsiaTheme="majorEastAsia" w:hAnsiTheme="majorEastAsia" w:cs="ＭＳ ゴシック" w:hint="eastAsia"/>
              </w:rPr>
              <w:t>の</w:t>
            </w:r>
          </w:p>
          <w:p w14:paraId="2536754D" w14:textId="77777777" w:rsidR="00F05236" w:rsidRPr="008221A0" w:rsidRDefault="00F05236" w:rsidP="003A76DA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8221A0">
              <w:rPr>
                <w:rFonts w:asciiTheme="majorEastAsia" w:eastAsiaTheme="majorEastAsia" w:hAnsiTheme="majorEastAsia" w:cs="ＭＳ ゴシック" w:hint="eastAsia"/>
              </w:rPr>
              <w:t>経験年数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3EDAD9" w14:textId="77777777" w:rsidR="00F05236" w:rsidRPr="0070650F" w:rsidRDefault="00F05236" w:rsidP="0070650F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 w:rsidRPr="0070650F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区分番号「</w:t>
            </w:r>
            <w:r w:rsidRPr="0070650F">
              <w:rPr>
                <w:rFonts w:ascii="ＭＳ ゴシック" w:eastAsia="ＭＳ ゴシック" w:hAnsi="ＭＳ ゴシック" w:cs="MS-Mincho" w:hint="eastAsia"/>
                <w:color w:val="auto"/>
                <w:sz w:val="18"/>
                <w:szCs w:val="18"/>
              </w:rPr>
              <w:t>Ｋ</w:t>
            </w:r>
            <w:r w:rsidRPr="0070650F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４６１－２」、「</w:t>
            </w:r>
            <w:r w:rsidRPr="0070650F">
              <w:rPr>
                <w:rFonts w:ascii="ＭＳ ゴシック" w:eastAsia="ＭＳ ゴシック" w:hAnsi="ＭＳ ゴシック" w:cs="MS-Mincho" w:hint="eastAsia"/>
                <w:color w:val="auto"/>
                <w:sz w:val="18"/>
                <w:szCs w:val="18"/>
              </w:rPr>
              <w:t>Ｋ</w:t>
            </w:r>
            <w:r w:rsidRPr="0070650F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４６２－２」、又は「</w:t>
            </w:r>
            <w:r w:rsidRPr="0070650F">
              <w:rPr>
                <w:rFonts w:ascii="ＭＳ ゴシック" w:eastAsia="ＭＳ ゴシック" w:hAnsi="ＭＳ ゴシック" w:cs="MS-Mincho" w:hint="eastAsia"/>
                <w:color w:val="auto"/>
                <w:sz w:val="18"/>
                <w:szCs w:val="18"/>
              </w:rPr>
              <w:t>Ｋ</w:t>
            </w:r>
            <w:r w:rsidRPr="0070650F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４６４－２」の手術の術者としての経験症例数（合計）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5E826F" w14:textId="77777777" w:rsidR="00F05236" w:rsidRPr="0070650F" w:rsidRDefault="00F05236" w:rsidP="0070650F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 w:rsidRPr="0070650F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区分番号「</w:t>
            </w:r>
            <w:r w:rsidRPr="0070650F">
              <w:rPr>
                <w:rFonts w:ascii="ＭＳ ゴシック" w:eastAsia="ＭＳ ゴシック" w:hAnsi="ＭＳ ゴシック" w:cs="MS-Mincho" w:hint="eastAsia"/>
                <w:color w:val="auto"/>
                <w:sz w:val="18"/>
                <w:szCs w:val="18"/>
              </w:rPr>
              <w:t>Ｋ</w:t>
            </w:r>
            <w:r w:rsidRPr="0070650F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４６３－２」の手術の術者としての経験症例数</w:t>
            </w:r>
          </w:p>
        </w:tc>
      </w:tr>
      <w:tr w:rsidR="006C0271" w:rsidRPr="008221A0" w14:paraId="28BAA337" w14:textId="77777777" w:rsidTr="00F10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71"/>
        </w:trPr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3F488B2" w14:textId="77777777" w:rsidR="00F05236" w:rsidRPr="008221A0" w:rsidRDefault="00F05236" w:rsidP="00017DB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E86E" w14:textId="77777777" w:rsidR="00F05236" w:rsidRPr="008221A0" w:rsidRDefault="00F05236" w:rsidP="00017DB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DC704" w14:textId="77777777" w:rsidR="00F05236" w:rsidRPr="008221A0" w:rsidRDefault="00F05236" w:rsidP="0070650F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時間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88C18" w14:textId="77777777" w:rsidR="00F05236" w:rsidRPr="008221A0" w:rsidRDefault="00F05236" w:rsidP="0070650F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年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2B91" w14:textId="77777777" w:rsidR="00F05236" w:rsidRPr="008221A0" w:rsidRDefault="00F05236" w:rsidP="0070650F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例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FB3203" w14:textId="77777777" w:rsidR="00F05236" w:rsidRPr="008221A0" w:rsidRDefault="00F05236" w:rsidP="0070650F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例</w:t>
            </w:r>
          </w:p>
        </w:tc>
      </w:tr>
      <w:tr w:rsidR="006C0271" w:rsidRPr="008221A0" w14:paraId="01DBD0E4" w14:textId="77777777" w:rsidTr="00F10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911"/>
        </w:trPr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B142DDB" w14:textId="77777777" w:rsidR="00F05236" w:rsidRPr="008221A0" w:rsidRDefault="00F05236" w:rsidP="00017DB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D8DD" w14:textId="77777777" w:rsidR="00F05236" w:rsidRPr="008221A0" w:rsidRDefault="00F05236" w:rsidP="00017DB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F79DD" w14:textId="77777777" w:rsidR="00F05236" w:rsidRPr="008221A0" w:rsidRDefault="00F05236" w:rsidP="0070650F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時間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FC8F" w14:textId="77777777" w:rsidR="00F05236" w:rsidRPr="008221A0" w:rsidRDefault="00F05236" w:rsidP="0070650F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DBBA" w14:textId="77777777" w:rsidR="00F05236" w:rsidRPr="008221A0" w:rsidRDefault="00F05236" w:rsidP="0070650F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4D7059" w14:textId="77777777" w:rsidR="00F05236" w:rsidRPr="008221A0" w:rsidRDefault="00F05236" w:rsidP="0070650F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例</w:t>
            </w:r>
          </w:p>
        </w:tc>
      </w:tr>
      <w:tr w:rsidR="006C0271" w:rsidRPr="008221A0" w14:paraId="1F8B9EFC" w14:textId="77777777" w:rsidTr="00F10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39"/>
        </w:trPr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8E96409" w14:textId="77777777" w:rsidR="00F05236" w:rsidRPr="008221A0" w:rsidRDefault="00F05236" w:rsidP="00017DB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CAFA9BA" w14:textId="77777777" w:rsidR="00F05236" w:rsidRPr="008221A0" w:rsidRDefault="00F05236" w:rsidP="00017DB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A0F2A19" w14:textId="77777777" w:rsidR="00F05236" w:rsidRPr="008221A0" w:rsidRDefault="00F05236" w:rsidP="0070650F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時間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CEDFA5" w14:textId="77777777" w:rsidR="00F05236" w:rsidRPr="008221A0" w:rsidRDefault="00F05236" w:rsidP="0070650F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667943" w14:textId="77777777" w:rsidR="00F05236" w:rsidRPr="008221A0" w:rsidRDefault="00F05236" w:rsidP="0070650F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46BB48" w14:textId="77777777" w:rsidR="00F05236" w:rsidRPr="008221A0" w:rsidRDefault="00F05236" w:rsidP="0070650F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例</w:t>
            </w:r>
          </w:p>
        </w:tc>
      </w:tr>
      <w:tr w:rsidR="00411905" w:rsidRPr="008221A0" w14:paraId="39346898" w14:textId="77777777" w:rsidTr="00F10751">
        <w:trPr>
          <w:trHeight w:val="780"/>
        </w:trPr>
        <w:tc>
          <w:tcPr>
            <w:tcW w:w="104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5EFD9E" w14:textId="77777777" w:rsidR="00411905" w:rsidRPr="008221A0" w:rsidRDefault="002B58C8" w:rsidP="005D680B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MS-Gothic"/>
                <w:color w:val="auto"/>
                <w:szCs w:val="22"/>
              </w:rPr>
            </w:pPr>
            <w:r w:rsidRPr="008221A0">
              <w:rPr>
                <w:rFonts w:asciiTheme="majorEastAsia" w:eastAsiaTheme="majorEastAsia" w:hAnsiTheme="majorEastAsia" w:cs="MS-Gothic" w:hint="eastAsia"/>
                <w:color w:val="auto"/>
                <w:szCs w:val="22"/>
              </w:rPr>
              <w:t>４</w:t>
            </w:r>
            <w:r w:rsidR="00411905" w:rsidRPr="008221A0">
              <w:rPr>
                <w:rFonts w:asciiTheme="majorEastAsia" w:eastAsiaTheme="majorEastAsia" w:hAnsiTheme="majorEastAsia" w:cs="MS-Gothic" w:hint="eastAsia"/>
                <w:color w:val="auto"/>
                <w:szCs w:val="22"/>
              </w:rPr>
              <w:t xml:space="preserve">　緊急手術が可能な体制　　　　　　　　　　　　　　　　　　　　　　</w:t>
            </w:r>
            <w:r w:rsidR="00411905" w:rsidRPr="008221A0">
              <w:rPr>
                <w:rFonts w:asciiTheme="majorEastAsia" w:eastAsiaTheme="majorEastAsia" w:hAnsiTheme="majorEastAsia" w:cs="MS-Gothic"/>
                <w:color w:val="auto"/>
                <w:szCs w:val="22"/>
              </w:rPr>
              <w:t xml:space="preserve"> </w:t>
            </w:r>
            <w:r w:rsidR="00411905" w:rsidRPr="008221A0">
              <w:rPr>
                <w:rFonts w:asciiTheme="majorEastAsia" w:eastAsiaTheme="majorEastAsia" w:hAnsiTheme="majorEastAsia" w:cs="MS-Gothic" w:hint="eastAsia"/>
                <w:color w:val="auto"/>
                <w:szCs w:val="22"/>
              </w:rPr>
              <w:t>（</w:t>
            </w:r>
            <w:r w:rsidR="00411905" w:rsidRPr="008221A0">
              <w:rPr>
                <w:rFonts w:asciiTheme="majorEastAsia" w:eastAsiaTheme="majorEastAsia" w:hAnsiTheme="majorEastAsia" w:cs="MS-Gothic"/>
                <w:color w:val="auto"/>
                <w:szCs w:val="22"/>
              </w:rPr>
              <w:t xml:space="preserve"> </w:t>
            </w:r>
            <w:r w:rsidR="00411905" w:rsidRPr="008221A0">
              <w:rPr>
                <w:rFonts w:asciiTheme="majorEastAsia" w:eastAsiaTheme="majorEastAsia" w:hAnsiTheme="majorEastAsia" w:cs="MS-Gothic" w:hint="eastAsia"/>
                <w:color w:val="auto"/>
                <w:szCs w:val="22"/>
              </w:rPr>
              <w:t>有</w:t>
            </w:r>
            <w:r w:rsidR="00411905" w:rsidRPr="008221A0">
              <w:rPr>
                <w:rFonts w:asciiTheme="majorEastAsia" w:eastAsiaTheme="majorEastAsia" w:hAnsiTheme="majorEastAsia" w:cs="MS-Gothic"/>
                <w:color w:val="auto"/>
                <w:szCs w:val="22"/>
              </w:rPr>
              <w:t xml:space="preserve"> </w:t>
            </w:r>
            <w:r w:rsidR="00411905" w:rsidRPr="008221A0">
              <w:rPr>
                <w:rFonts w:asciiTheme="majorEastAsia" w:eastAsiaTheme="majorEastAsia" w:hAnsiTheme="majorEastAsia" w:cs="MS-Gothic" w:hint="eastAsia"/>
                <w:color w:val="auto"/>
                <w:szCs w:val="22"/>
              </w:rPr>
              <w:t>・</w:t>
            </w:r>
            <w:r w:rsidR="00411905" w:rsidRPr="008221A0">
              <w:rPr>
                <w:rFonts w:asciiTheme="majorEastAsia" w:eastAsiaTheme="majorEastAsia" w:hAnsiTheme="majorEastAsia" w:cs="MS-Gothic"/>
                <w:color w:val="auto"/>
                <w:szCs w:val="22"/>
              </w:rPr>
              <w:t xml:space="preserve"> </w:t>
            </w:r>
            <w:r w:rsidR="00411905" w:rsidRPr="008221A0">
              <w:rPr>
                <w:rFonts w:asciiTheme="majorEastAsia" w:eastAsiaTheme="majorEastAsia" w:hAnsiTheme="majorEastAsia" w:cs="MS-Gothic" w:hint="eastAsia"/>
                <w:color w:val="auto"/>
                <w:szCs w:val="22"/>
              </w:rPr>
              <w:t>無</w:t>
            </w:r>
            <w:r w:rsidR="00411905" w:rsidRPr="008221A0">
              <w:rPr>
                <w:rFonts w:asciiTheme="majorEastAsia" w:eastAsiaTheme="majorEastAsia" w:hAnsiTheme="majorEastAsia" w:cs="MS-Gothic"/>
                <w:color w:val="auto"/>
                <w:szCs w:val="22"/>
              </w:rPr>
              <w:t xml:space="preserve"> </w:t>
            </w:r>
            <w:r w:rsidR="00411905" w:rsidRPr="008221A0">
              <w:rPr>
                <w:rFonts w:asciiTheme="majorEastAsia" w:eastAsiaTheme="majorEastAsia" w:hAnsiTheme="majorEastAsia" w:cs="MS-Gothic" w:hint="eastAsia"/>
                <w:color w:val="auto"/>
                <w:szCs w:val="22"/>
              </w:rPr>
              <w:t>）</w:t>
            </w:r>
          </w:p>
        </w:tc>
      </w:tr>
    </w:tbl>
    <w:p w14:paraId="2A9D7306" w14:textId="77777777" w:rsidR="00A5011E" w:rsidRPr="008221A0" w:rsidRDefault="00A5011E">
      <w:pPr>
        <w:adjustRightInd/>
        <w:spacing w:line="330" w:lineRule="exact"/>
        <w:rPr>
          <w:rFonts w:asciiTheme="majorEastAsia" w:eastAsiaTheme="majorEastAsia" w:hAnsiTheme="majorEastAsia" w:cs="Times New Roman"/>
          <w:spacing w:val="6"/>
        </w:rPr>
      </w:pPr>
    </w:p>
    <w:p w14:paraId="755284EB" w14:textId="77777777" w:rsidR="00A5011E" w:rsidRPr="008221A0" w:rsidRDefault="00A5011E">
      <w:pPr>
        <w:adjustRightInd/>
        <w:spacing w:line="330" w:lineRule="exact"/>
        <w:rPr>
          <w:rFonts w:asciiTheme="majorEastAsia" w:eastAsiaTheme="majorEastAsia" w:hAnsiTheme="majorEastAsia" w:cs="ＭＳ ゴシック"/>
        </w:rPr>
      </w:pPr>
      <w:r w:rsidRPr="008221A0">
        <w:rPr>
          <w:rFonts w:asciiTheme="majorEastAsia" w:eastAsiaTheme="majorEastAsia" w:hAnsiTheme="majorEastAsia" w:cs="ＭＳ ゴシック" w:hint="eastAsia"/>
        </w:rPr>
        <w:t xml:space="preserve">　［記載上の注意］</w:t>
      </w:r>
    </w:p>
    <w:p w14:paraId="79C2201B" w14:textId="77777777" w:rsidR="00C40182" w:rsidRPr="008221A0" w:rsidRDefault="00C40182" w:rsidP="0070650F">
      <w:pPr>
        <w:adjustRightInd/>
        <w:spacing w:line="330" w:lineRule="exact"/>
        <w:ind w:leftChars="300" w:left="642"/>
        <w:rPr>
          <w:rFonts w:asciiTheme="majorEastAsia" w:eastAsiaTheme="majorEastAsia" w:hAnsiTheme="majorEastAsia" w:cs="ＭＳ ゴシック"/>
        </w:rPr>
      </w:pPr>
      <w:r w:rsidRPr="008221A0">
        <w:rPr>
          <w:rFonts w:asciiTheme="majorEastAsia" w:eastAsiaTheme="majorEastAsia" w:hAnsiTheme="majorEastAsia" w:cs="ＭＳ ゴシック" w:hint="eastAsia"/>
        </w:rPr>
        <w:t>１　「１」については、届出</w:t>
      </w:r>
      <w:r w:rsidR="00A14308">
        <w:rPr>
          <w:rFonts w:asciiTheme="majorEastAsia" w:eastAsiaTheme="majorEastAsia" w:hAnsiTheme="majorEastAsia" w:cs="ＭＳ ゴシック" w:hint="eastAsia"/>
        </w:rPr>
        <w:t>を行う</w:t>
      </w:r>
      <w:r w:rsidR="00047002">
        <w:rPr>
          <w:rFonts w:asciiTheme="majorEastAsia" w:eastAsiaTheme="majorEastAsia" w:hAnsiTheme="majorEastAsia" w:cs="ＭＳ ゴシック" w:hint="eastAsia"/>
        </w:rPr>
        <w:t>項目</w:t>
      </w:r>
      <w:r w:rsidRPr="008221A0">
        <w:rPr>
          <w:rFonts w:asciiTheme="majorEastAsia" w:eastAsiaTheme="majorEastAsia" w:hAnsiTheme="majorEastAsia" w:cs="ＭＳ ゴシック" w:hint="eastAsia"/>
        </w:rPr>
        <w:t>に○印をつけること。</w:t>
      </w:r>
    </w:p>
    <w:p w14:paraId="2756AC03" w14:textId="77777777" w:rsidR="006D7EB9" w:rsidRPr="004809FC" w:rsidRDefault="002B58C8" w:rsidP="00B52611">
      <w:pPr>
        <w:adjustRightInd/>
        <w:spacing w:line="330" w:lineRule="exact"/>
        <w:ind w:leftChars="300" w:left="856" w:hangingChars="100" w:hanging="214"/>
        <w:rPr>
          <w:rFonts w:ascii="ＭＳ ゴシック" w:eastAsia="ＭＳ ゴシック" w:hAnsi="ＭＳ ゴシック"/>
          <w:szCs w:val="21"/>
        </w:rPr>
      </w:pPr>
      <w:r w:rsidRPr="008221A0">
        <w:rPr>
          <w:rFonts w:asciiTheme="majorEastAsia" w:eastAsiaTheme="majorEastAsia" w:hAnsiTheme="majorEastAsia" w:cs="ＭＳ ゴシック" w:hint="eastAsia"/>
        </w:rPr>
        <w:t xml:space="preserve">２　</w:t>
      </w:r>
      <w:r w:rsidR="00DD2D0A" w:rsidRPr="008221A0">
        <w:rPr>
          <w:rFonts w:asciiTheme="majorEastAsia" w:eastAsiaTheme="majorEastAsia" w:hAnsiTheme="majorEastAsia" w:cs="ＭＳ ゴシック" w:hint="eastAsia"/>
        </w:rPr>
        <w:t>「３」</w:t>
      </w:r>
      <w:r w:rsidR="00DD2D0A">
        <w:rPr>
          <w:rFonts w:asciiTheme="majorEastAsia" w:eastAsiaTheme="majorEastAsia" w:hAnsiTheme="majorEastAsia" w:cs="ＭＳ ゴシック" w:hint="eastAsia"/>
        </w:rPr>
        <w:t>については、</w:t>
      </w:r>
      <w:r w:rsidR="006D7EB9" w:rsidRPr="008221A0">
        <w:rPr>
          <w:rFonts w:asciiTheme="majorEastAsia" w:eastAsiaTheme="majorEastAsia" w:hAnsiTheme="majorEastAsia" w:cs="ＭＳ ゴシック" w:hint="eastAsia"/>
        </w:rPr>
        <w:t>当該手術症例一覧（実施年月日、手術名、患者の性別、年齢、主病名）を別添２の様式</w:t>
      </w:r>
      <w:r w:rsidR="006D7EB9" w:rsidRPr="008221A0">
        <w:rPr>
          <w:rFonts w:asciiTheme="majorEastAsia" w:eastAsiaTheme="majorEastAsia" w:hAnsiTheme="majorEastAsia" w:cs="ＭＳ ゴシック"/>
        </w:rPr>
        <w:t>52</w:t>
      </w:r>
      <w:r w:rsidR="006D7EB9" w:rsidRPr="008221A0">
        <w:rPr>
          <w:rFonts w:asciiTheme="majorEastAsia" w:eastAsiaTheme="majorEastAsia" w:hAnsiTheme="majorEastAsia" w:cs="ＭＳ ゴシック" w:hint="eastAsia"/>
        </w:rPr>
        <w:t>により添付すること。</w:t>
      </w:r>
      <w:r w:rsidRPr="008221A0">
        <w:rPr>
          <w:rFonts w:asciiTheme="majorEastAsia" w:eastAsiaTheme="majorEastAsia" w:hAnsiTheme="majorEastAsia" w:cs="ＭＳ ゴシック" w:hint="eastAsia"/>
        </w:rPr>
        <w:t>区分番号「</w:t>
      </w:r>
      <w:r w:rsidR="00972B9A">
        <w:rPr>
          <w:rFonts w:asciiTheme="majorEastAsia" w:eastAsiaTheme="majorEastAsia" w:hAnsiTheme="majorEastAsia" w:cs="ＭＳ ゴシック" w:hint="eastAsia"/>
        </w:rPr>
        <w:t>Ｋ</w:t>
      </w:r>
      <w:r w:rsidRPr="008221A0">
        <w:rPr>
          <w:rFonts w:asciiTheme="majorEastAsia" w:eastAsiaTheme="majorEastAsia" w:hAnsiTheme="majorEastAsia" w:cs="ＭＳ ゴシック" w:hint="eastAsia"/>
        </w:rPr>
        <w:t>４６３－２」の手術の術者としての経験症例数については、内視鏡下甲状腺悪性腫瘍手術の届出を行う場合に記載すること。</w:t>
      </w:r>
    </w:p>
    <w:p w14:paraId="4311C0D6" w14:textId="77777777" w:rsidR="00172406" w:rsidRPr="008221A0" w:rsidRDefault="00B52611" w:rsidP="00B52611">
      <w:pPr>
        <w:adjustRightInd/>
        <w:spacing w:line="330" w:lineRule="exact"/>
        <w:ind w:leftChars="300" w:left="856" w:hangingChars="100" w:hanging="214"/>
        <w:rPr>
          <w:rFonts w:asciiTheme="majorEastAsia" w:eastAsiaTheme="majorEastAsia" w:hAnsiTheme="majorEastAsia" w:cs="ＭＳ ゴシック"/>
        </w:rPr>
      </w:pPr>
      <w:r>
        <w:rPr>
          <w:rFonts w:asciiTheme="majorEastAsia" w:eastAsiaTheme="majorEastAsia" w:hAnsiTheme="majorEastAsia" w:cs="ＭＳ ゴシック" w:hint="eastAsia"/>
        </w:rPr>
        <w:t>３</w:t>
      </w:r>
      <w:r w:rsidR="002B58C8" w:rsidRPr="008221A0">
        <w:rPr>
          <w:rFonts w:asciiTheme="majorEastAsia" w:eastAsiaTheme="majorEastAsia" w:hAnsiTheme="majorEastAsia" w:cs="ＭＳ ゴシック" w:hint="eastAsia"/>
        </w:rPr>
        <w:t xml:space="preserve">　「３</w:t>
      </w:r>
      <w:r w:rsidR="00162E90" w:rsidRPr="008221A0">
        <w:rPr>
          <w:rFonts w:asciiTheme="majorEastAsia" w:eastAsiaTheme="majorEastAsia" w:hAnsiTheme="majorEastAsia" w:cs="ＭＳ ゴシック" w:hint="eastAsia"/>
        </w:rPr>
        <w:t>」の</w:t>
      </w:r>
      <w:r w:rsidR="00B70D1F">
        <w:rPr>
          <w:rFonts w:asciiTheme="majorEastAsia" w:eastAsiaTheme="majorEastAsia" w:hAnsiTheme="majorEastAsia" w:cs="ＭＳ ゴシック" w:hint="eastAsia"/>
        </w:rPr>
        <w:t>常勤</w:t>
      </w:r>
      <w:r w:rsidR="00162E90" w:rsidRPr="008221A0">
        <w:rPr>
          <w:rFonts w:asciiTheme="majorEastAsia" w:eastAsiaTheme="majorEastAsia" w:hAnsiTheme="majorEastAsia" w:cs="ＭＳ ゴシック" w:hint="eastAsia"/>
        </w:rPr>
        <w:t>医師の</w:t>
      </w:r>
      <w:r w:rsidR="00172406" w:rsidRPr="008221A0">
        <w:rPr>
          <w:rFonts w:asciiTheme="majorEastAsia" w:eastAsiaTheme="majorEastAsia" w:hAnsiTheme="majorEastAsia" w:cs="ＭＳ ゴシック" w:hint="eastAsia"/>
        </w:rPr>
        <w:t>勤務時間について、</w:t>
      </w:r>
      <w:r w:rsidR="00972B9A">
        <w:rPr>
          <w:rFonts w:asciiTheme="majorEastAsia" w:eastAsiaTheme="majorEastAsia" w:hAnsiTheme="majorEastAsia" w:cs="ＭＳ ゴシック" w:hint="eastAsia"/>
        </w:rPr>
        <w:t>就業規則等に定める週あたりの所定労働時間（休憩時間を除く労働時間）を記載</w:t>
      </w:r>
      <w:r w:rsidR="00172406" w:rsidRPr="008221A0">
        <w:rPr>
          <w:rFonts w:asciiTheme="majorEastAsia" w:eastAsiaTheme="majorEastAsia" w:hAnsiTheme="majorEastAsia" w:cs="ＭＳ ゴシック" w:hint="eastAsia"/>
        </w:rPr>
        <w:t>すること。</w:t>
      </w:r>
    </w:p>
    <w:p w14:paraId="1B1FB21A" w14:textId="77777777" w:rsidR="00B44DE1" w:rsidRPr="008221A0" w:rsidRDefault="00B52611" w:rsidP="001F3551">
      <w:pPr>
        <w:adjustRightInd/>
        <w:spacing w:line="330" w:lineRule="exact"/>
        <w:ind w:leftChars="300" w:left="642"/>
        <w:rPr>
          <w:rFonts w:asciiTheme="majorEastAsia" w:eastAsiaTheme="majorEastAsia" w:hAnsiTheme="majorEastAsia" w:cs="Times New Roman"/>
          <w:spacing w:val="6"/>
        </w:rPr>
      </w:pPr>
      <w:r>
        <w:rPr>
          <w:rFonts w:asciiTheme="majorEastAsia" w:eastAsiaTheme="majorEastAsia" w:hAnsiTheme="majorEastAsia" w:cs="ＭＳ ゴシック" w:hint="eastAsia"/>
        </w:rPr>
        <w:t>４</w:t>
      </w:r>
      <w:r w:rsidR="00D05C35" w:rsidRPr="008221A0">
        <w:rPr>
          <w:rFonts w:asciiTheme="majorEastAsia" w:eastAsiaTheme="majorEastAsia" w:hAnsiTheme="majorEastAsia" w:cs="ＭＳ ゴシック" w:hint="eastAsia"/>
        </w:rPr>
        <w:t xml:space="preserve">　当該届出は、病院である保険医療機関</w:t>
      </w:r>
      <w:r w:rsidR="00D05C35" w:rsidRPr="0070650F">
        <w:rPr>
          <w:rFonts w:asciiTheme="majorEastAsia" w:eastAsiaTheme="majorEastAsia" w:hAnsiTheme="majorEastAsia" w:cs="ＭＳ ゴシック" w:hint="eastAsia"/>
        </w:rPr>
        <w:t>のみ可能であること。</w:t>
      </w:r>
    </w:p>
    <w:sectPr w:rsidR="00B44DE1" w:rsidRPr="008221A0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B61FF" w14:textId="77777777" w:rsidR="00941813" w:rsidRDefault="00941813">
      <w:r>
        <w:separator/>
      </w:r>
    </w:p>
  </w:endnote>
  <w:endnote w:type="continuationSeparator" w:id="0">
    <w:p w14:paraId="50D07CB1" w14:textId="77777777" w:rsidR="00941813" w:rsidRDefault="00941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5F6CE" w14:textId="77777777" w:rsidR="00941813" w:rsidRDefault="0094181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352DFD0" w14:textId="77777777" w:rsidR="00941813" w:rsidRDefault="009418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11E"/>
    <w:rsid w:val="00006097"/>
    <w:rsid w:val="00017DB9"/>
    <w:rsid w:val="00047002"/>
    <w:rsid w:val="000C45DA"/>
    <w:rsid w:val="0010155B"/>
    <w:rsid w:val="00125DA5"/>
    <w:rsid w:val="001450F4"/>
    <w:rsid w:val="0015617C"/>
    <w:rsid w:val="0016092F"/>
    <w:rsid w:val="00162E90"/>
    <w:rsid w:val="00172406"/>
    <w:rsid w:val="001C5AED"/>
    <w:rsid w:val="001F3551"/>
    <w:rsid w:val="0021259B"/>
    <w:rsid w:val="00233EDB"/>
    <w:rsid w:val="002560D8"/>
    <w:rsid w:val="002B58C8"/>
    <w:rsid w:val="002E4DAA"/>
    <w:rsid w:val="003414BB"/>
    <w:rsid w:val="00355E5A"/>
    <w:rsid w:val="00356A40"/>
    <w:rsid w:val="003A76DA"/>
    <w:rsid w:val="003D0297"/>
    <w:rsid w:val="00411905"/>
    <w:rsid w:val="00445F81"/>
    <w:rsid w:val="00472BD0"/>
    <w:rsid w:val="00473F34"/>
    <w:rsid w:val="00474767"/>
    <w:rsid w:val="004809FC"/>
    <w:rsid w:val="004A742B"/>
    <w:rsid w:val="004B5236"/>
    <w:rsid w:val="00504DA5"/>
    <w:rsid w:val="00522BFC"/>
    <w:rsid w:val="005346B6"/>
    <w:rsid w:val="00551AD4"/>
    <w:rsid w:val="00554DCB"/>
    <w:rsid w:val="00577BDF"/>
    <w:rsid w:val="005A4255"/>
    <w:rsid w:val="005A5D00"/>
    <w:rsid w:val="005A674F"/>
    <w:rsid w:val="005C3E42"/>
    <w:rsid w:val="005D680B"/>
    <w:rsid w:val="006766DF"/>
    <w:rsid w:val="006C0271"/>
    <w:rsid w:val="006D7EB9"/>
    <w:rsid w:val="0070650F"/>
    <w:rsid w:val="0076278E"/>
    <w:rsid w:val="00773D83"/>
    <w:rsid w:val="007F71D4"/>
    <w:rsid w:val="008221A0"/>
    <w:rsid w:val="008A6F23"/>
    <w:rsid w:val="008D172B"/>
    <w:rsid w:val="008E0F55"/>
    <w:rsid w:val="008F54FA"/>
    <w:rsid w:val="00941813"/>
    <w:rsid w:val="00972B9A"/>
    <w:rsid w:val="009A6CDE"/>
    <w:rsid w:val="00A05770"/>
    <w:rsid w:val="00A11F49"/>
    <w:rsid w:val="00A14308"/>
    <w:rsid w:val="00A253CD"/>
    <w:rsid w:val="00A266EE"/>
    <w:rsid w:val="00A26B91"/>
    <w:rsid w:val="00A5011E"/>
    <w:rsid w:val="00A53294"/>
    <w:rsid w:val="00A76228"/>
    <w:rsid w:val="00A802AA"/>
    <w:rsid w:val="00AA0451"/>
    <w:rsid w:val="00AD1F23"/>
    <w:rsid w:val="00AD2849"/>
    <w:rsid w:val="00AE6368"/>
    <w:rsid w:val="00B12252"/>
    <w:rsid w:val="00B209E6"/>
    <w:rsid w:val="00B44DE1"/>
    <w:rsid w:val="00B4516E"/>
    <w:rsid w:val="00B52611"/>
    <w:rsid w:val="00B52C77"/>
    <w:rsid w:val="00B70D1F"/>
    <w:rsid w:val="00B76331"/>
    <w:rsid w:val="00BB3D5D"/>
    <w:rsid w:val="00BC0B7B"/>
    <w:rsid w:val="00BC3EF8"/>
    <w:rsid w:val="00BD4D1D"/>
    <w:rsid w:val="00BE6D8A"/>
    <w:rsid w:val="00BF3FCD"/>
    <w:rsid w:val="00C24C25"/>
    <w:rsid w:val="00C40182"/>
    <w:rsid w:val="00C527AA"/>
    <w:rsid w:val="00C771B7"/>
    <w:rsid w:val="00CA400B"/>
    <w:rsid w:val="00CA41B1"/>
    <w:rsid w:val="00CB57E6"/>
    <w:rsid w:val="00CB6CCD"/>
    <w:rsid w:val="00CC31CF"/>
    <w:rsid w:val="00CE6FEF"/>
    <w:rsid w:val="00CE74DC"/>
    <w:rsid w:val="00D05C35"/>
    <w:rsid w:val="00D16F14"/>
    <w:rsid w:val="00D25D59"/>
    <w:rsid w:val="00D45073"/>
    <w:rsid w:val="00D66B66"/>
    <w:rsid w:val="00D9001C"/>
    <w:rsid w:val="00DD0206"/>
    <w:rsid w:val="00DD2D0A"/>
    <w:rsid w:val="00E81E9E"/>
    <w:rsid w:val="00E9389B"/>
    <w:rsid w:val="00EB76EA"/>
    <w:rsid w:val="00EC1005"/>
    <w:rsid w:val="00ED15A1"/>
    <w:rsid w:val="00EF2DAC"/>
    <w:rsid w:val="00F02203"/>
    <w:rsid w:val="00F05236"/>
    <w:rsid w:val="00F10751"/>
    <w:rsid w:val="00F30ECD"/>
    <w:rsid w:val="00F96233"/>
    <w:rsid w:val="00F9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5F2C10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501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A5011E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5011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A5011E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b">
    <w:name w:val="Balloon Text"/>
    <w:basedOn w:val="a"/>
    <w:link w:val="ac"/>
    <w:uiPriority w:val="99"/>
    <w:rsid w:val="005A5D0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5A5D00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d">
    <w:name w:val="Revision"/>
    <w:hidden/>
    <w:uiPriority w:val="99"/>
    <w:semiHidden/>
    <w:rsid w:val="002E4DAA"/>
    <w:rPr>
      <w:rFonts w:ascii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1A4340-B05A-4737-97B0-FEE18C1A2A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9D9164-03C0-448D-B5C5-D19099B7D8D4}"/>
</file>

<file path=customXml/itemProps3.xml><?xml version="1.0" encoding="utf-8"?>
<ds:datastoreItem xmlns:ds="http://schemas.openxmlformats.org/officeDocument/2006/customXml" ds:itemID="{0E558545-B4B7-40BA-92F1-4BBD839BCBA4}"/>
</file>

<file path=customXml/itemProps4.xml><?xml version="1.0" encoding="utf-8"?>
<ds:datastoreItem xmlns:ds="http://schemas.openxmlformats.org/officeDocument/2006/customXml" ds:itemID="{4D7EB024-EC1F-4EEC-992F-BF1F9B61A2A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636</Words>
  <Characters>136</Characters>
  <Application>Microsoft Office Word</Application>
  <DocSecurity>0</DocSecurity>
  <Lines>1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2026-03-06T05:56:00Z</dcterms:created>
  <dcterms:modified xsi:type="dcterms:W3CDTF">2026-03-06T05:56:00Z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11554000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