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CBA5" w14:textId="77777777" w:rsidR="0081251F" w:rsidRDefault="0081251F">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61</w:t>
      </w:r>
    </w:p>
    <w:p w14:paraId="5A0CCBA6" w14:textId="77777777" w:rsidR="0081251F" w:rsidRDefault="0081251F" w:rsidP="002803EC">
      <w:pPr>
        <w:adjustRightInd/>
        <w:spacing w:line="400" w:lineRule="exact"/>
        <w:rPr>
          <w:rFonts w:hAnsi="Times New Roman" w:cs="Times New Roman"/>
          <w:spacing w:val="6"/>
        </w:rPr>
      </w:pPr>
    </w:p>
    <w:p w14:paraId="5A0CCBA7" w14:textId="77777777" w:rsidR="0081251F" w:rsidRPr="00906C3E" w:rsidRDefault="0081251F">
      <w:pPr>
        <w:adjustRightInd/>
        <w:spacing w:line="378" w:lineRule="exact"/>
        <w:jc w:val="center"/>
        <w:rPr>
          <w:rFonts w:ascii="ＭＳ ゴシック" w:eastAsia="ＭＳ ゴシック" w:hAnsi="ＭＳ ゴシック" w:cs="Times New Roman"/>
          <w:spacing w:val="6"/>
        </w:rPr>
      </w:pPr>
      <w:r w:rsidRPr="00906C3E">
        <w:rPr>
          <w:rFonts w:ascii="ＭＳ ゴシック" w:eastAsia="ＭＳ ゴシック" w:hAnsi="ＭＳ ゴシック" w:cs="ＭＳ ゴシック" w:hint="eastAsia"/>
          <w:spacing w:val="2"/>
          <w:sz w:val="28"/>
          <w:szCs w:val="28"/>
        </w:rPr>
        <w:t>両心室ペースメーカー移植術及び両心室ペースメーカー交換術</w:t>
      </w:r>
    </w:p>
    <w:p w14:paraId="5A0CCBA8" w14:textId="77777777" w:rsidR="00271A19" w:rsidRDefault="00EE757C" w:rsidP="00271A19">
      <w:pPr>
        <w:adjustRightInd/>
        <w:spacing w:line="378" w:lineRule="exact"/>
        <w:rPr>
          <w:rFonts w:ascii="ＭＳ ゴシック" w:eastAsia="ＭＳ ゴシック" w:hAnsi="ＭＳ ゴシック" w:cs="ＭＳ ゴシック"/>
          <w:spacing w:val="2"/>
          <w:sz w:val="28"/>
          <w:szCs w:val="28"/>
        </w:rPr>
      </w:pPr>
      <w:r>
        <w:rPr>
          <w:noProof/>
        </w:rPr>
        <mc:AlternateContent>
          <mc:Choice Requires="wps">
            <w:drawing>
              <wp:anchor distT="0" distB="0" distL="114300" distR="114300" simplePos="0" relativeHeight="251660288" behindDoc="0" locked="0" layoutInCell="1" allowOverlap="1" wp14:anchorId="5A0CCBF1" wp14:editId="5A0CCBF2">
                <wp:simplePos x="0" y="0"/>
                <wp:positionH relativeFrom="column">
                  <wp:posOffset>414020</wp:posOffset>
                </wp:positionH>
                <wp:positionV relativeFrom="paragraph">
                  <wp:posOffset>225425</wp:posOffset>
                </wp:positionV>
                <wp:extent cx="1809750" cy="54737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083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2.6pt;margin-top:17.75pt;width:142.5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2LCigIAAB8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">
                <v:textbox inset="5.85pt,.7pt,5.85pt,.7pt"/>
              </v:shape>
            </w:pict>
          </mc:Fallback>
        </mc:AlternateContent>
      </w:r>
    </w:p>
    <w:p w14:paraId="5A0CCBA9" w14:textId="77777777" w:rsidR="00271A19" w:rsidRPr="00271A19" w:rsidRDefault="00EE757C" w:rsidP="00271A19">
      <w:pPr>
        <w:adjustRightInd/>
        <w:spacing w:line="378" w:lineRule="exact"/>
        <w:ind w:leftChars="397" w:left="850"/>
        <w:rPr>
          <w:rFonts w:ascii="ＭＳ ゴシック" w:eastAsia="ＭＳ ゴシック" w:hAnsi="ＭＳ ゴシック" w:cs="ＭＳ ゴシック"/>
          <w:spacing w:val="2"/>
          <w:sz w:val="28"/>
          <w:szCs w:val="28"/>
        </w:rPr>
      </w:pPr>
      <w:r w:rsidRPr="00271A19">
        <w:rPr>
          <w:noProof/>
        </w:rPr>
        <mc:AlternateContent>
          <mc:Choice Requires="wps">
            <w:drawing>
              <wp:anchor distT="45720" distB="45720" distL="114300" distR="114300" simplePos="0" relativeHeight="251659264" behindDoc="0" locked="0" layoutInCell="1" allowOverlap="1" wp14:anchorId="5A0CCBF3" wp14:editId="5A0CCBF4">
                <wp:simplePos x="0" y="0"/>
                <wp:positionH relativeFrom="column">
                  <wp:posOffset>2328545</wp:posOffset>
                </wp:positionH>
                <wp:positionV relativeFrom="paragraph">
                  <wp:posOffset>13970</wp:posOffset>
                </wp:positionV>
                <wp:extent cx="3105785" cy="47117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CCBF9" w14:textId="77777777" w:rsidR="00271A19" w:rsidRDefault="00271A19">
                            <w:r w:rsidRPr="00906C3E">
                              <w:rPr>
                                <w:rFonts w:ascii="ＭＳ ゴシック" w:eastAsia="ＭＳ ゴシック" w:hAnsi="ＭＳ ゴシック"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A0CCBF3" id="_x0000_t202" coordsize="21600,21600" o:spt="202" path="m,l,21600r21600,l21600,xe">
                <v:stroke joinstyle="miter"/>
                <v:path gradientshapeok="t" o:connecttype="rect"/>
              </v:shapetype>
              <v:shape id="テキスト ボックス 2" o:spid="_x0000_s1026" type="#_x0000_t202" style="position:absolute;left:0;text-align:left;margin-left:183.35pt;margin-top:1.1pt;width:244.55pt;height:37.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" filled="f" stroked="f">
                <v:textbox style="mso-fit-shape-to-text:t">
                  <w:txbxContent>
                    <w:p w14:paraId="5A0CCBF9" w14:textId="77777777" w:rsidR="00271A19" w:rsidRDefault="00271A19">
                      <w:r w:rsidRPr="00906C3E">
                        <w:rPr>
                          <w:rFonts w:ascii="ＭＳ ゴシック" w:eastAsia="ＭＳ ゴシック" w:hAnsi="ＭＳ ゴシック" w:cs="ＭＳ ゴシック" w:hint="eastAsia"/>
                          <w:spacing w:val="2"/>
                          <w:sz w:val="28"/>
                          <w:szCs w:val="28"/>
                        </w:rPr>
                        <w:t>の施設基準に係る届出書添付書類</w:t>
                      </w:r>
                    </w:p>
                  </w:txbxContent>
                </v:textbox>
                <w10:wrap type="square"/>
              </v:shape>
            </w:pict>
          </mc:Fallback>
        </mc:AlternateContent>
      </w:r>
      <w:r w:rsidR="00271A19" w:rsidRPr="00271A19">
        <w:rPr>
          <w:rFonts w:ascii="ＭＳ ゴシック" w:eastAsia="ＭＳ ゴシック" w:hAnsi="ＭＳ ゴシック" w:cs="ＭＳ ゴシック" w:hint="eastAsia"/>
          <w:spacing w:val="2"/>
          <w:sz w:val="28"/>
          <w:szCs w:val="28"/>
        </w:rPr>
        <w:t>心筋電極の場合</w:t>
      </w:r>
    </w:p>
    <w:p w14:paraId="5A0CCBAA" w14:textId="77777777" w:rsidR="00271A19" w:rsidRPr="00271A19" w:rsidRDefault="00271A19" w:rsidP="00271A19">
      <w:pPr>
        <w:adjustRightInd/>
        <w:spacing w:line="378" w:lineRule="exact"/>
        <w:ind w:leftChars="397" w:left="850"/>
        <w:rPr>
          <w:rFonts w:ascii="ＭＳ ゴシック" w:eastAsia="ＭＳ ゴシック" w:hAnsi="ＭＳ ゴシック" w:cs="ＭＳ ゴシック"/>
          <w:spacing w:val="2"/>
          <w:sz w:val="28"/>
          <w:szCs w:val="28"/>
        </w:rPr>
      </w:pPr>
      <w:r w:rsidRPr="00271A19">
        <w:rPr>
          <w:rFonts w:ascii="ＭＳ ゴシック" w:eastAsia="ＭＳ ゴシック" w:hAnsi="ＭＳ ゴシック" w:cs="ＭＳ ゴシック" w:hint="eastAsia"/>
          <w:spacing w:val="2"/>
          <w:sz w:val="28"/>
          <w:szCs w:val="28"/>
        </w:rPr>
        <w:t>経静脈電極の場合</w:t>
      </w:r>
    </w:p>
    <w:p w14:paraId="5A0CCBAB" w14:textId="77777777" w:rsidR="00271A19" w:rsidRDefault="00271A19" w:rsidP="00906C3E">
      <w:pPr>
        <w:rPr>
          <w:rFonts w:ascii="ＭＳ ゴシック" w:eastAsia="ＭＳ ゴシック" w:hAnsi="ＭＳ ゴシック"/>
          <w:szCs w:val="21"/>
        </w:rPr>
      </w:pPr>
    </w:p>
    <w:p w14:paraId="5A0CCBAC" w14:textId="77777777" w:rsidR="00271A19" w:rsidRDefault="00271A19" w:rsidP="00271A19">
      <w:pPr>
        <w:ind w:left="214" w:hangingChars="100" w:hanging="214"/>
        <w:jc w:val="right"/>
        <w:rPr>
          <w:rFonts w:ascii="ＭＳ ゴシック" w:eastAsia="ＭＳ ゴシック" w:hAnsi="ＭＳ ゴシック" w:cs="Times New Roman"/>
          <w:color w:val="auto"/>
          <w:szCs w:val="21"/>
        </w:rPr>
      </w:pPr>
      <w:r>
        <w:rPr>
          <w:rFonts w:ascii="ＭＳ ゴシック" w:eastAsia="ＭＳ ゴシック" w:hAnsi="ＭＳ ゴシック" w:hint="eastAsia"/>
          <w:szCs w:val="21"/>
        </w:rPr>
        <w:t>※　該当する届出事項を○で囲</w:t>
      </w:r>
      <w:r w:rsidR="00681DE7">
        <w:rPr>
          <w:rFonts w:ascii="ＭＳ ゴシック" w:eastAsia="ＭＳ ゴシック" w:hAnsi="ＭＳ ゴシック" w:hint="eastAsia"/>
          <w:szCs w:val="21"/>
        </w:rPr>
        <w:t>む</w:t>
      </w:r>
      <w:r>
        <w:rPr>
          <w:rFonts w:ascii="ＭＳ ゴシック" w:eastAsia="ＭＳ ゴシック" w:hAnsi="ＭＳ ゴシック" w:hint="eastAsia"/>
          <w:szCs w:val="21"/>
        </w:rPr>
        <w:t>こと。</w:t>
      </w:r>
    </w:p>
    <w:tbl>
      <w:tblPr>
        <w:tblW w:w="8930" w:type="dxa"/>
        <w:tblInd w:w="250" w:type="dxa"/>
        <w:tblLayout w:type="fixed"/>
        <w:tblLook w:val="0000" w:firstRow="0" w:lastRow="0" w:firstColumn="0" w:lastColumn="0" w:noHBand="0" w:noVBand="0"/>
      </w:tblPr>
      <w:tblGrid>
        <w:gridCol w:w="2232"/>
        <w:gridCol w:w="887"/>
        <w:gridCol w:w="590"/>
        <w:gridCol w:w="756"/>
        <w:gridCol w:w="1371"/>
        <w:gridCol w:w="861"/>
        <w:gridCol w:w="2233"/>
      </w:tblGrid>
      <w:tr w:rsidR="0081251F" w:rsidRPr="00436866" w14:paraId="5A0CCBB1" w14:textId="77777777" w:rsidTr="006C458F">
        <w:trPr>
          <w:trHeight w:val="1340"/>
        </w:trPr>
        <w:tc>
          <w:tcPr>
            <w:tcW w:w="8930" w:type="dxa"/>
            <w:gridSpan w:val="7"/>
            <w:tcBorders>
              <w:top w:val="single" w:sz="8" w:space="0" w:color="auto"/>
              <w:left w:val="single" w:sz="8" w:space="0" w:color="auto"/>
              <w:bottom w:val="single" w:sz="8" w:space="0" w:color="auto"/>
              <w:right w:val="single" w:sz="8" w:space="0" w:color="auto"/>
            </w:tcBorders>
          </w:tcPr>
          <w:p w14:paraId="5A0CCBAD"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１　届出種別</w:t>
            </w:r>
          </w:p>
          <w:p w14:paraId="5A0CCBAE" w14:textId="77777777" w:rsidR="0081251F" w:rsidRPr="00906C3E" w:rsidRDefault="0081251F" w:rsidP="00906C3E">
            <w:pPr>
              <w:kinsoku w:val="0"/>
              <w:overflowPunct w:val="0"/>
              <w:autoSpaceDE w:val="0"/>
              <w:autoSpaceDN w:val="0"/>
              <w:spacing w:line="300" w:lineRule="atLeast"/>
              <w:ind w:leftChars="145" w:left="310"/>
              <w:jc w:val="both"/>
              <w:rPr>
                <w:rFonts w:ascii="ＭＳ ゴシック" w:eastAsia="ＭＳ ゴシック" w:hAnsi="ＭＳ ゴシック" w:cs="Times New Roman"/>
                <w:spacing w:val="6"/>
                <w:sz w:val="21"/>
                <w:szCs w:val="21"/>
              </w:rPr>
            </w:pPr>
          </w:p>
          <w:p w14:paraId="5A0CCBAF" w14:textId="77777777" w:rsidR="0081251F" w:rsidRPr="00906C3E" w:rsidRDefault="0081251F" w:rsidP="00906C3E">
            <w:pPr>
              <w:kinsoku w:val="0"/>
              <w:overflowPunct w:val="0"/>
              <w:autoSpaceDE w:val="0"/>
              <w:autoSpaceDN w:val="0"/>
              <w:spacing w:line="318" w:lineRule="exact"/>
              <w:ind w:leftChars="145" w:left="310"/>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・新規届出　（実績期間　　年　　月～　　年　　月）</w:t>
            </w:r>
          </w:p>
          <w:p w14:paraId="5A0CCBB0" w14:textId="77777777" w:rsidR="0081251F" w:rsidRPr="00906C3E" w:rsidRDefault="0081251F" w:rsidP="00906C3E">
            <w:pPr>
              <w:kinsoku w:val="0"/>
              <w:overflowPunct w:val="0"/>
              <w:autoSpaceDE w:val="0"/>
              <w:autoSpaceDN w:val="0"/>
              <w:spacing w:line="318" w:lineRule="exact"/>
              <w:ind w:leftChars="145" w:left="310"/>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・再度の届出（実績期間　　年　　月～　　年　　月）</w:t>
            </w:r>
          </w:p>
        </w:tc>
      </w:tr>
      <w:tr w:rsidR="0081251F" w:rsidRPr="00436866" w14:paraId="5A0CCBB4" w14:textId="77777777" w:rsidTr="006C458F">
        <w:trPr>
          <w:trHeight w:val="822"/>
        </w:trPr>
        <w:tc>
          <w:tcPr>
            <w:tcW w:w="8930" w:type="dxa"/>
            <w:gridSpan w:val="7"/>
            <w:tcBorders>
              <w:top w:val="single" w:sz="8" w:space="0" w:color="auto"/>
              <w:left w:val="single" w:sz="8" w:space="0" w:color="auto"/>
              <w:bottom w:val="single" w:sz="8" w:space="0" w:color="auto"/>
              <w:right w:val="single" w:sz="8" w:space="0" w:color="auto"/>
            </w:tcBorders>
          </w:tcPr>
          <w:p w14:paraId="5A0CCBB2"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２　標榜診療科（施設基準に係る標榜科名を記入すること。）</w:t>
            </w:r>
          </w:p>
          <w:p w14:paraId="5A0CCBB3" w14:textId="77777777" w:rsidR="0081251F" w:rsidRPr="00906C3E" w:rsidRDefault="0081251F" w:rsidP="00906C3E">
            <w:pPr>
              <w:kinsoku w:val="0"/>
              <w:overflowPunct w:val="0"/>
              <w:autoSpaceDE w:val="0"/>
              <w:autoSpaceDN w:val="0"/>
              <w:spacing w:line="318" w:lineRule="exact"/>
              <w:ind w:leftChars="13" w:left="28"/>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w:t>
            </w:r>
            <w:r w:rsidR="00D220E7" w:rsidRPr="00906C3E">
              <w:rPr>
                <w:rFonts w:ascii="ＭＳ ゴシック" w:eastAsia="ＭＳ ゴシック" w:hAnsi="ＭＳ ゴシック" w:cs="ＭＳ ゴシック" w:hint="eastAsia"/>
                <w:sz w:val="21"/>
                <w:szCs w:val="21"/>
              </w:rPr>
              <w:t xml:space="preserve">　　　　　　　　　　　　　　　　　　　　　　　　　　　　　</w:t>
            </w:r>
            <w:r w:rsidRPr="00906C3E">
              <w:rPr>
                <w:rFonts w:ascii="ＭＳ ゴシック" w:eastAsia="ＭＳ ゴシック" w:hAnsi="ＭＳ ゴシック" w:cs="ＭＳ ゴシック" w:hint="eastAsia"/>
                <w:sz w:val="21"/>
                <w:szCs w:val="21"/>
              </w:rPr>
              <w:t>科</w:t>
            </w:r>
          </w:p>
        </w:tc>
      </w:tr>
      <w:tr w:rsidR="0081251F" w:rsidRPr="00436866" w14:paraId="5A0CCBB6" w14:textId="77777777" w:rsidTr="006C458F">
        <w:trPr>
          <w:trHeight w:val="494"/>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5" w14:textId="77777777" w:rsidR="0081251F" w:rsidRPr="00906C3E" w:rsidRDefault="0081251F" w:rsidP="00906C3E">
            <w:pPr>
              <w:kinsoku w:val="0"/>
              <w:overflowPunct w:val="0"/>
              <w:autoSpaceDE w:val="0"/>
              <w:autoSpaceDN w:val="0"/>
              <w:spacing w:line="318" w:lineRule="exact"/>
              <w:ind w:leftChars="13" w:left="28" w:firstLine="1"/>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３　心臓電気生理学的検査</w:t>
            </w:r>
            <w:r w:rsidR="00271A19" w:rsidRPr="00906C3E">
              <w:rPr>
                <w:rFonts w:ascii="ＭＳ ゴシック" w:eastAsia="ＭＳ ゴシック" w:hAnsi="ＭＳ ゴシック" w:cs="ＭＳ ゴシック" w:hint="eastAsia"/>
                <w:sz w:val="21"/>
                <w:szCs w:val="21"/>
              </w:rPr>
              <w:t>等</w:t>
            </w:r>
            <w:r w:rsidRPr="00906C3E">
              <w:rPr>
                <w:rFonts w:ascii="ＭＳ ゴシック" w:eastAsia="ＭＳ ゴシック" w:hAnsi="ＭＳ ゴシック" w:cs="ＭＳ ゴシック" w:hint="eastAsia"/>
                <w:sz w:val="21"/>
                <w:szCs w:val="21"/>
              </w:rPr>
              <w:t>の</w:t>
            </w:r>
            <w:r w:rsidR="00436866">
              <w:rPr>
                <w:rFonts w:ascii="ＭＳ ゴシック" w:eastAsia="ＭＳ ゴシック" w:hAnsi="ＭＳ ゴシック" w:cs="ＭＳ ゴシック" w:hint="eastAsia"/>
                <w:sz w:val="21"/>
                <w:szCs w:val="21"/>
              </w:rPr>
              <w:t>年間</w:t>
            </w:r>
            <w:r w:rsidRPr="00906C3E">
              <w:rPr>
                <w:rFonts w:ascii="ＭＳ ゴシック" w:eastAsia="ＭＳ ゴシック" w:hAnsi="ＭＳ ゴシック" w:cs="ＭＳ ゴシック" w:hint="eastAsia"/>
                <w:sz w:val="21"/>
                <w:szCs w:val="21"/>
              </w:rPr>
              <w:t xml:space="preserve">実施症例数　　　　　　　</w:t>
            </w:r>
            <w:r w:rsidR="00D220E7"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例</w:t>
            </w:r>
          </w:p>
        </w:tc>
      </w:tr>
      <w:tr w:rsidR="0081251F" w:rsidRPr="00436866" w14:paraId="5A0CCBBA" w14:textId="77777777" w:rsidTr="006C458F">
        <w:trPr>
          <w:trHeight w:val="936"/>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7" w14:textId="040F6AE7" w:rsidR="0081251F" w:rsidRPr="00906C3E" w:rsidRDefault="0081251F" w:rsidP="00906C3E">
            <w:pPr>
              <w:kinsoku w:val="0"/>
              <w:overflowPunct w:val="0"/>
              <w:autoSpaceDE w:val="0"/>
              <w:autoSpaceDN w:val="0"/>
              <w:spacing w:line="318" w:lineRule="exact"/>
              <w:ind w:leftChars="13" w:left="29" w:hanging="1"/>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４　開心術</w:t>
            </w:r>
            <w:r w:rsidR="00396EF7">
              <w:rPr>
                <w:rFonts w:ascii="ＭＳ ゴシック" w:eastAsia="ＭＳ ゴシック" w:hAnsi="ＭＳ ゴシック" w:cs="ＭＳ ゴシック" w:hint="eastAsia"/>
                <w:sz w:val="21"/>
                <w:szCs w:val="21"/>
              </w:rPr>
              <w:t>又は</w:t>
            </w:r>
            <w:r w:rsidRPr="00906C3E">
              <w:rPr>
                <w:rFonts w:ascii="ＭＳ ゴシック" w:eastAsia="ＭＳ ゴシック" w:hAnsi="ＭＳ ゴシック" w:cs="ＭＳ ゴシック" w:hint="eastAsia"/>
                <w:sz w:val="21"/>
                <w:szCs w:val="21"/>
              </w:rPr>
              <w:t>冠動脈、大動脈バイパス移植術</w:t>
            </w:r>
            <w:r w:rsidR="00271A19" w:rsidRPr="00906C3E">
              <w:rPr>
                <w:rFonts w:ascii="ＭＳ ゴシック" w:eastAsia="ＭＳ ゴシック" w:hAnsi="ＭＳ ゴシック" w:cs="ＭＳ ゴシック" w:hint="eastAsia"/>
                <w:sz w:val="21"/>
                <w:szCs w:val="21"/>
              </w:rPr>
              <w:t>等の</w:t>
            </w:r>
            <w:r w:rsidR="00436866">
              <w:rPr>
                <w:rFonts w:ascii="ＭＳ ゴシック" w:eastAsia="ＭＳ ゴシック" w:hAnsi="ＭＳ ゴシック" w:cs="ＭＳ ゴシック" w:hint="eastAsia"/>
                <w:sz w:val="21"/>
                <w:szCs w:val="21"/>
              </w:rPr>
              <w:t>年間</w:t>
            </w:r>
            <w:r w:rsidR="00271A19" w:rsidRPr="00906C3E">
              <w:rPr>
                <w:rFonts w:ascii="ＭＳ ゴシック" w:eastAsia="ＭＳ ゴシック" w:hAnsi="ＭＳ ゴシック" w:cs="ＭＳ ゴシック" w:hint="eastAsia"/>
                <w:sz w:val="21"/>
                <w:szCs w:val="21"/>
              </w:rPr>
              <w:t xml:space="preserve">実施症例数　</w:t>
            </w:r>
            <w:r w:rsidRPr="00906C3E">
              <w:rPr>
                <w:rFonts w:ascii="ＭＳ ゴシック" w:eastAsia="ＭＳ ゴシック" w:hAnsi="ＭＳ ゴシック" w:cs="ＭＳ ゴシック" w:hint="eastAsia"/>
                <w:sz w:val="21"/>
                <w:szCs w:val="21"/>
              </w:rPr>
              <w:t xml:space="preserve">　　　　　例</w:t>
            </w:r>
          </w:p>
          <w:p w14:paraId="5A0CCBB8" w14:textId="77777777" w:rsidR="00271A19" w:rsidRPr="00906C3E" w:rsidRDefault="0081251F" w:rsidP="00271A19">
            <w:pPr>
              <w:kinsoku w:val="0"/>
              <w:overflowPunct w:val="0"/>
              <w:autoSpaceDE w:val="0"/>
              <w:autoSpaceDN w:val="0"/>
              <w:spacing w:line="318" w:lineRule="exact"/>
              <w:ind w:leftChars="13" w:left="28"/>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sz w:val="21"/>
                <w:szCs w:val="21"/>
              </w:rPr>
              <w:t xml:space="preserve">    </w:t>
            </w:r>
            <w:r w:rsidR="00271A19" w:rsidRPr="00906C3E">
              <w:rPr>
                <w:rFonts w:ascii="ＭＳ ゴシック" w:eastAsia="ＭＳ ゴシック" w:hAnsi="ＭＳ ゴシック" w:cs="ＭＳ ゴシック" w:hint="eastAsia"/>
                <w:sz w:val="21"/>
                <w:szCs w:val="21"/>
              </w:rPr>
              <w:t>ペースメーカー移植術の</w:t>
            </w:r>
            <w:r w:rsidR="00436866">
              <w:rPr>
                <w:rFonts w:ascii="ＭＳ ゴシック" w:eastAsia="ＭＳ ゴシック" w:hAnsi="ＭＳ ゴシック" w:cs="ＭＳ ゴシック" w:hint="eastAsia"/>
                <w:sz w:val="21"/>
                <w:szCs w:val="21"/>
              </w:rPr>
              <w:t>年間</w:t>
            </w:r>
            <w:r w:rsidR="00271A19" w:rsidRPr="00906C3E">
              <w:rPr>
                <w:rFonts w:ascii="ＭＳ ゴシック" w:eastAsia="ＭＳ ゴシック" w:hAnsi="ＭＳ ゴシック" w:cs="ＭＳ ゴシック" w:hint="eastAsia"/>
                <w:sz w:val="21"/>
                <w:szCs w:val="21"/>
              </w:rPr>
              <w:t>実施症例数</w:t>
            </w:r>
          </w:p>
          <w:p w14:paraId="5A0CCBB9" w14:textId="77777777" w:rsidR="0081251F" w:rsidRPr="00906C3E" w:rsidRDefault="00271A19" w:rsidP="00271A19">
            <w:pPr>
              <w:kinsoku w:val="0"/>
              <w:overflowPunct w:val="0"/>
              <w:autoSpaceDE w:val="0"/>
              <w:autoSpaceDN w:val="0"/>
              <w:spacing w:line="318" w:lineRule="exact"/>
              <w:ind w:leftChars="742" w:left="1588"/>
              <w:jc w:val="both"/>
              <w:rPr>
                <w:rFonts w:ascii="ＭＳ ゴシック" w:eastAsia="ＭＳ ゴシック" w:hAnsi="ＭＳ ゴシック" w:cs="ＭＳ ゴシック"/>
                <w:sz w:val="21"/>
                <w:szCs w:val="21"/>
                <w:lang w:eastAsia="zh-CN"/>
              </w:rPr>
            </w:pPr>
            <w:r w:rsidRPr="00906C3E">
              <w:rPr>
                <w:rFonts w:ascii="ＭＳ ゴシック" w:eastAsia="ＭＳ ゴシック" w:hAnsi="ＭＳ ゴシック" w:cs="ＭＳ ゴシック" w:hint="eastAsia"/>
                <w:sz w:val="21"/>
                <w:szCs w:val="21"/>
                <w:lang w:eastAsia="zh-CN"/>
              </w:rPr>
              <w:t>（経静脈電極）</w:t>
            </w:r>
            <w:r w:rsidRPr="00906C3E">
              <w:rPr>
                <w:rFonts w:ascii="ＭＳ ゴシック" w:eastAsia="ＭＳ ゴシック" w:hAnsi="ＭＳ ゴシック" w:cs="ＭＳ ゴシック" w:hint="eastAsia"/>
                <w:sz w:val="21"/>
                <w:szCs w:val="21"/>
                <w:u w:val="single"/>
                <w:lang w:eastAsia="zh-CN"/>
              </w:rPr>
              <w:t xml:space="preserve">　　</w:t>
            </w:r>
            <w:r w:rsidRPr="00906C3E">
              <w:rPr>
                <w:rFonts w:ascii="ＭＳ ゴシック" w:eastAsia="ＭＳ ゴシック" w:hAnsi="ＭＳ ゴシック" w:cs="ＭＳ ゴシック" w:hint="eastAsia"/>
                <w:sz w:val="21"/>
                <w:szCs w:val="21"/>
                <w:lang w:eastAsia="zh-CN"/>
              </w:rPr>
              <w:t xml:space="preserve">　例　　　　（心筋電極）</w:t>
            </w:r>
            <w:r w:rsidR="0081251F" w:rsidRPr="00906C3E">
              <w:rPr>
                <w:rFonts w:ascii="ＭＳ ゴシック" w:eastAsia="ＭＳ ゴシック" w:hAnsi="ＭＳ ゴシック" w:cs="ＭＳ ゴシック"/>
                <w:sz w:val="21"/>
                <w:szCs w:val="21"/>
                <w:u w:val="single"/>
                <w:lang w:eastAsia="zh-CN"/>
              </w:rPr>
              <w:t xml:space="preserve">  </w:t>
            </w:r>
            <w:r w:rsidR="00D220E7" w:rsidRPr="00906C3E">
              <w:rPr>
                <w:rFonts w:ascii="ＭＳ ゴシック" w:eastAsia="ＭＳ ゴシック" w:hAnsi="ＭＳ ゴシック" w:cs="ＭＳ ゴシック"/>
                <w:sz w:val="21"/>
                <w:szCs w:val="21"/>
                <w:u w:val="single"/>
                <w:lang w:eastAsia="zh-CN"/>
              </w:rPr>
              <w:t xml:space="preserve">  </w:t>
            </w:r>
            <w:r w:rsidRPr="00906C3E">
              <w:rPr>
                <w:rFonts w:ascii="ＭＳ ゴシック" w:eastAsia="ＭＳ ゴシック" w:hAnsi="ＭＳ ゴシック" w:cs="ＭＳ ゴシック" w:hint="eastAsia"/>
                <w:sz w:val="21"/>
                <w:szCs w:val="21"/>
                <w:lang w:eastAsia="zh-CN"/>
              </w:rPr>
              <w:t xml:space="preserve">　</w:t>
            </w:r>
            <w:r w:rsidR="0081251F" w:rsidRPr="00906C3E">
              <w:rPr>
                <w:rFonts w:ascii="ＭＳ ゴシック" w:eastAsia="ＭＳ ゴシック" w:hAnsi="ＭＳ ゴシック" w:cs="ＭＳ ゴシック" w:hint="eastAsia"/>
                <w:sz w:val="21"/>
                <w:szCs w:val="21"/>
                <w:lang w:eastAsia="zh-CN"/>
              </w:rPr>
              <w:t>例</w:t>
            </w:r>
          </w:p>
        </w:tc>
      </w:tr>
      <w:tr w:rsidR="00653DFF" w:rsidRPr="00436866" w14:paraId="5A0CCBBD" w14:textId="77777777" w:rsidTr="006C458F">
        <w:trPr>
          <w:trHeight w:val="74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B" w14:textId="77777777" w:rsidR="00653DFF" w:rsidRPr="00906C3E" w:rsidRDefault="00653DFF" w:rsidP="00653DFF">
            <w:pPr>
              <w:kinsoku w:val="0"/>
              <w:overflowPunct w:val="0"/>
              <w:autoSpaceDE w:val="0"/>
              <w:autoSpaceDN w:val="0"/>
              <w:spacing w:line="318" w:lineRule="exact"/>
              <w:ind w:leftChars="13" w:left="28" w:firstLine="1"/>
              <w:jc w:val="both"/>
              <w:rPr>
                <w:rFonts w:ascii="ＭＳ ゴシック" w:eastAsia="ＭＳ ゴシック" w:hAnsi="ＭＳ ゴシック"/>
                <w:sz w:val="21"/>
                <w:szCs w:val="21"/>
              </w:rPr>
            </w:pPr>
            <w:r w:rsidRPr="00906C3E">
              <w:rPr>
                <w:rFonts w:ascii="ＭＳ ゴシック" w:eastAsia="ＭＳ ゴシック" w:hAnsi="ＭＳ ゴシック" w:cs="ＭＳ ゴシック" w:hint="eastAsia"/>
                <w:sz w:val="21"/>
                <w:szCs w:val="21"/>
              </w:rPr>
              <w:t xml:space="preserve">５　</w:t>
            </w:r>
            <w:r w:rsidRPr="00906C3E">
              <w:rPr>
                <w:rFonts w:ascii="ＭＳ ゴシック" w:eastAsia="ＭＳ ゴシック" w:hAnsi="ＭＳ ゴシック"/>
                <w:sz w:val="21"/>
                <w:szCs w:val="21"/>
              </w:rPr>
              <w:t>重症心不全治療に対して適切に対応できる施設</w:t>
            </w:r>
          </w:p>
          <w:p w14:paraId="5A0CCBBC" w14:textId="77777777" w:rsidR="00653DFF" w:rsidRPr="00906C3E" w:rsidRDefault="00653DFF" w:rsidP="00653DFF">
            <w:pPr>
              <w:kinsoku w:val="0"/>
              <w:overflowPunct w:val="0"/>
              <w:autoSpaceDE w:val="0"/>
              <w:autoSpaceDN w:val="0"/>
              <w:spacing w:line="318" w:lineRule="exact"/>
              <w:ind w:leftChars="13" w:left="28" w:firstLine="1"/>
              <w:jc w:val="both"/>
              <w:rPr>
                <w:rFonts w:ascii="ＭＳ ゴシック" w:eastAsia="ＭＳ ゴシック" w:hAnsi="ＭＳ ゴシック"/>
                <w:sz w:val="21"/>
                <w:szCs w:val="21"/>
              </w:rPr>
            </w:pPr>
            <w:r w:rsidRPr="00906C3E">
              <w:rPr>
                <w:rFonts w:ascii="ＭＳ ゴシック" w:eastAsia="ＭＳ ゴシック" w:hAnsi="ＭＳ ゴシック" w:hint="eastAsia"/>
                <w:sz w:val="21"/>
                <w:szCs w:val="21"/>
              </w:rPr>
              <w:t xml:space="preserve">　※　</w:t>
            </w:r>
            <w:r w:rsidR="00EE757C" w:rsidRPr="00906C3E">
              <w:rPr>
                <w:rFonts w:ascii="ＭＳ ゴシック" w:eastAsia="ＭＳ ゴシック" w:hAnsi="ＭＳ ゴシック" w:hint="eastAsia"/>
                <w:sz w:val="21"/>
                <w:szCs w:val="21"/>
              </w:rPr>
              <w:t>心筋電極の場合は</w:t>
            </w:r>
            <w:r w:rsidRPr="00906C3E">
              <w:rPr>
                <w:rFonts w:ascii="ＭＳ ゴシック" w:eastAsia="ＭＳ ゴシック" w:hAnsi="ＭＳ ゴシック" w:hint="eastAsia"/>
                <w:sz w:val="21"/>
                <w:szCs w:val="21"/>
              </w:rPr>
              <w:t>（１）又は（２）のいずれかについて記入すること。</w:t>
            </w:r>
          </w:p>
        </w:tc>
      </w:tr>
      <w:tr w:rsidR="00653DFF" w:rsidRPr="00436866" w14:paraId="5A0CCBC0" w14:textId="77777777" w:rsidTr="006C458F">
        <w:trPr>
          <w:trHeight w:val="740"/>
        </w:trPr>
        <w:tc>
          <w:tcPr>
            <w:tcW w:w="3119" w:type="dxa"/>
            <w:gridSpan w:val="2"/>
            <w:tcBorders>
              <w:top w:val="single" w:sz="8" w:space="0" w:color="auto"/>
              <w:left w:val="single" w:sz="8" w:space="0" w:color="auto"/>
              <w:bottom w:val="single" w:sz="8" w:space="0" w:color="auto"/>
              <w:right w:val="single" w:sz="8" w:space="0" w:color="auto"/>
            </w:tcBorders>
            <w:vAlign w:val="center"/>
          </w:tcPr>
          <w:p w14:paraId="5A0CCBBE"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（１）体外式を含む補助人工心臓等を用いた重症心不全治療の経験症例数</w:t>
            </w:r>
          </w:p>
        </w:tc>
        <w:tc>
          <w:tcPr>
            <w:tcW w:w="5811" w:type="dxa"/>
            <w:gridSpan w:val="5"/>
            <w:tcBorders>
              <w:top w:val="single" w:sz="8" w:space="0" w:color="auto"/>
              <w:left w:val="single" w:sz="8" w:space="0" w:color="auto"/>
              <w:bottom w:val="single" w:sz="8" w:space="0" w:color="auto"/>
              <w:right w:val="single" w:sz="8" w:space="0" w:color="auto"/>
            </w:tcBorders>
            <w:vAlign w:val="center"/>
          </w:tcPr>
          <w:p w14:paraId="5A0CCBBF" w14:textId="77777777" w:rsidR="00653DFF" w:rsidRPr="00906C3E" w:rsidRDefault="00653DFF" w:rsidP="00653DFF">
            <w:pPr>
              <w:kinsoku w:val="0"/>
              <w:overflowPunct w:val="0"/>
              <w:autoSpaceDE w:val="0"/>
              <w:autoSpaceDN w:val="0"/>
              <w:spacing w:line="318" w:lineRule="exact"/>
              <w:ind w:left="224" w:hangingChars="100" w:hanging="224"/>
              <w:jc w:val="right"/>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例</w:t>
            </w:r>
            <w:r w:rsidR="00EE757C" w:rsidRPr="00906C3E">
              <w:rPr>
                <w:rFonts w:ascii="ＭＳ ゴシック" w:eastAsia="ＭＳ ゴシック" w:hAnsi="ＭＳ ゴシック" w:cs="ＭＳ ゴシック" w:hint="eastAsia"/>
                <w:sz w:val="21"/>
                <w:szCs w:val="21"/>
              </w:rPr>
              <w:t xml:space="preserve">　　</w:t>
            </w:r>
          </w:p>
        </w:tc>
      </w:tr>
      <w:tr w:rsidR="00653DFF" w:rsidRPr="00436866" w14:paraId="5A0CCBC4" w14:textId="77777777" w:rsidTr="006C458F">
        <w:trPr>
          <w:trHeight w:val="740"/>
        </w:trPr>
        <w:tc>
          <w:tcPr>
            <w:tcW w:w="3119" w:type="dxa"/>
            <w:gridSpan w:val="2"/>
            <w:tcBorders>
              <w:top w:val="single" w:sz="8" w:space="0" w:color="auto"/>
              <w:left w:val="single" w:sz="8" w:space="0" w:color="auto"/>
              <w:bottom w:val="single" w:sz="8" w:space="0" w:color="auto"/>
              <w:right w:val="single" w:sz="8" w:space="0" w:color="auto"/>
            </w:tcBorders>
            <w:vAlign w:val="center"/>
          </w:tcPr>
          <w:p w14:paraId="5A0CCBC1"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（２）集中治療室に係る届出（届出</w:t>
            </w:r>
            <w:r w:rsidR="007C5898" w:rsidRPr="00906C3E">
              <w:rPr>
                <w:rFonts w:ascii="ＭＳ ゴシック" w:eastAsia="ＭＳ ゴシック" w:hAnsi="ＭＳ ゴシック" w:cs="ＭＳ ゴシック" w:hint="eastAsia"/>
                <w:sz w:val="21"/>
                <w:szCs w:val="21"/>
              </w:rPr>
              <w:t>を行っ</w:t>
            </w:r>
            <w:r w:rsidRPr="00906C3E">
              <w:rPr>
                <w:rFonts w:ascii="ＭＳ ゴシック" w:eastAsia="ＭＳ ゴシック" w:hAnsi="ＭＳ ゴシック" w:cs="ＭＳ ゴシック" w:hint="eastAsia"/>
                <w:sz w:val="21"/>
                <w:szCs w:val="21"/>
              </w:rPr>
              <w:t>ているものに○</w:t>
            </w:r>
            <w:r w:rsidR="007C5898" w:rsidRPr="00906C3E">
              <w:rPr>
                <w:rFonts w:ascii="ＭＳ ゴシック" w:eastAsia="ＭＳ ゴシック" w:hAnsi="ＭＳ ゴシック" w:cs="ＭＳ ゴシック" w:hint="eastAsia"/>
                <w:sz w:val="21"/>
                <w:szCs w:val="21"/>
              </w:rPr>
              <w:t>印をつける</w:t>
            </w:r>
            <w:r w:rsidRPr="00906C3E">
              <w:rPr>
                <w:rFonts w:ascii="ＭＳ ゴシック" w:eastAsia="ＭＳ ゴシック" w:hAnsi="ＭＳ ゴシック" w:cs="ＭＳ ゴシック" w:hint="eastAsia"/>
                <w:sz w:val="21"/>
                <w:szCs w:val="21"/>
              </w:rPr>
              <w:t>。）</w:t>
            </w:r>
          </w:p>
        </w:tc>
        <w:tc>
          <w:tcPr>
            <w:tcW w:w="5811" w:type="dxa"/>
            <w:gridSpan w:val="5"/>
            <w:tcBorders>
              <w:top w:val="single" w:sz="8" w:space="0" w:color="auto"/>
              <w:left w:val="single" w:sz="8" w:space="0" w:color="auto"/>
              <w:bottom w:val="single" w:sz="8" w:space="0" w:color="auto"/>
              <w:right w:val="single" w:sz="8" w:space="0" w:color="auto"/>
            </w:tcBorders>
            <w:vAlign w:val="center"/>
          </w:tcPr>
          <w:p w14:paraId="5A0CCBC2"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sz w:val="21"/>
                <w:szCs w:val="21"/>
              </w:rPr>
            </w:pPr>
            <w:r w:rsidRPr="00906C3E">
              <w:rPr>
                <w:rFonts w:ascii="ＭＳ ゴシック" w:eastAsia="ＭＳ ゴシック" w:hAnsi="ＭＳ ゴシック" w:hint="eastAsia"/>
                <w:sz w:val="21"/>
                <w:szCs w:val="21"/>
              </w:rPr>
              <w:t xml:space="preserve">ア　</w:t>
            </w:r>
            <w:r w:rsidRPr="00906C3E">
              <w:rPr>
                <w:rFonts w:ascii="ＭＳ ゴシック" w:eastAsia="ＭＳ ゴシック" w:hAnsi="ＭＳ ゴシック"/>
                <w:sz w:val="21"/>
                <w:szCs w:val="21"/>
              </w:rPr>
              <w:t>区分番号「Ａ３０１」特定集中治療室管理料</w:t>
            </w:r>
          </w:p>
          <w:p w14:paraId="5A0CCBC3"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hint="eastAsia"/>
                <w:sz w:val="21"/>
                <w:szCs w:val="21"/>
              </w:rPr>
              <w:t xml:space="preserve">イ　</w:t>
            </w:r>
            <w:r w:rsidRPr="00906C3E">
              <w:rPr>
                <w:rFonts w:ascii="ＭＳ ゴシック" w:eastAsia="ＭＳ ゴシック" w:hAnsi="ＭＳ ゴシック"/>
                <w:sz w:val="21"/>
                <w:szCs w:val="21"/>
              </w:rPr>
              <w:t>区分番号「Ａ３０１－４」小児特定集中治療室管理料</w:t>
            </w:r>
          </w:p>
        </w:tc>
      </w:tr>
      <w:tr w:rsidR="0081251F" w:rsidRPr="00436866" w14:paraId="5A0CCBC6" w14:textId="77777777" w:rsidTr="006C458F">
        <w:trPr>
          <w:trHeight w:val="51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C5"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６　</w:t>
            </w:r>
            <w:r w:rsidR="008A3954" w:rsidRPr="008A3954">
              <w:rPr>
                <w:rFonts w:ascii="ＭＳ ゴシック" w:eastAsia="ＭＳ ゴシック" w:hAnsi="ＭＳ ゴシック" w:cs="ＭＳ ゴシック" w:hint="eastAsia"/>
                <w:sz w:val="21"/>
                <w:szCs w:val="21"/>
              </w:rPr>
              <w:t>常勤の循環器内科又は小児循環器内科及び心臓血管外科の医師</w:t>
            </w:r>
            <w:r w:rsidRPr="00906C3E">
              <w:rPr>
                <w:rFonts w:ascii="ＭＳ ゴシック" w:eastAsia="ＭＳ ゴシック" w:hAnsi="ＭＳ ゴシック" w:cs="ＭＳ ゴシック" w:hint="eastAsia"/>
                <w:sz w:val="21"/>
                <w:szCs w:val="21"/>
              </w:rPr>
              <w:t>の氏名等</w:t>
            </w:r>
          </w:p>
        </w:tc>
      </w:tr>
      <w:tr w:rsidR="006C458F" w:rsidRPr="00436866" w14:paraId="5A0CCBCB" w14:textId="77777777" w:rsidTr="006C458F">
        <w:trPr>
          <w:trHeight w:val="556"/>
        </w:trPr>
        <w:tc>
          <w:tcPr>
            <w:tcW w:w="3709" w:type="dxa"/>
            <w:gridSpan w:val="3"/>
            <w:tcBorders>
              <w:top w:val="single" w:sz="8" w:space="0" w:color="auto"/>
              <w:left w:val="single" w:sz="8" w:space="0" w:color="auto"/>
              <w:bottom w:val="single" w:sz="8" w:space="0" w:color="auto"/>
              <w:right w:val="single" w:sz="4" w:space="0" w:color="auto"/>
            </w:tcBorders>
            <w:vAlign w:val="center"/>
          </w:tcPr>
          <w:p w14:paraId="5A0CCBC7" w14:textId="77777777" w:rsidR="006C458F" w:rsidRPr="00906C3E" w:rsidRDefault="006C458F" w:rsidP="00D220E7">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常勤医師の氏名</w:t>
            </w:r>
          </w:p>
        </w:tc>
        <w:tc>
          <w:tcPr>
            <w:tcW w:w="2127" w:type="dxa"/>
            <w:gridSpan w:val="2"/>
            <w:tcBorders>
              <w:top w:val="single" w:sz="8" w:space="0" w:color="auto"/>
              <w:left w:val="single" w:sz="4" w:space="0" w:color="auto"/>
              <w:bottom w:val="single" w:sz="8" w:space="0" w:color="auto"/>
              <w:right w:val="single" w:sz="4" w:space="0" w:color="auto"/>
            </w:tcBorders>
            <w:vAlign w:val="center"/>
          </w:tcPr>
          <w:p w14:paraId="5A0CCBC8" w14:textId="77777777" w:rsidR="006C458F" w:rsidRPr="00906C3E" w:rsidRDefault="006C458F" w:rsidP="00D220E7">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勤務時間</w:t>
            </w:r>
          </w:p>
        </w:tc>
        <w:tc>
          <w:tcPr>
            <w:tcW w:w="3094" w:type="dxa"/>
            <w:gridSpan w:val="2"/>
            <w:tcBorders>
              <w:top w:val="single" w:sz="8" w:space="0" w:color="auto"/>
              <w:left w:val="single" w:sz="4" w:space="0" w:color="auto"/>
              <w:bottom w:val="single" w:sz="8" w:space="0" w:color="auto"/>
              <w:right w:val="single" w:sz="8" w:space="0" w:color="auto"/>
            </w:tcBorders>
            <w:vAlign w:val="center"/>
          </w:tcPr>
          <w:p w14:paraId="5A0CCBCA" w14:textId="104E4CB2" w:rsidR="006C458F" w:rsidRPr="00906C3E" w:rsidRDefault="006C458F" w:rsidP="006C458F">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診療科名</w:t>
            </w:r>
          </w:p>
        </w:tc>
      </w:tr>
      <w:tr w:rsidR="006C458F" w:rsidRPr="00436866" w14:paraId="5A0CCBD0"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CC"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CD"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CF"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5"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D1"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D2"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D4"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A"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D6"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D7"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D9"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F" w14:textId="77777777" w:rsidTr="006C458F">
        <w:trPr>
          <w:trHeight w:val="482"/>
        </w:trPr>
        <w:tc>
          <w:tcPr>
            <w:tcW w:w="3709" w:type="dxa"/>
            <w:gridSpan w:val="3"/>
            <w:tcBorders>
              <w:top w:val="single" w:sz="4" w:space="0" w:color="auto"/>
              <w:left w:val="single" w:sz="8" w:space="0" w:color="auto"/>
              <w:bottom w:val="single" w:sz="8" w:space="0" w:color="auto"/>
              <w:right w:val="single" w:sz="4" w:space="0" w:color="auto"/>
            </w:tcBorders>
            <w:vAlign w:val="center"/>
          </w:tcPr>
          <w:p w14:paraId="5A0CCBDB"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8" w:space="0" w:color="auto"/>
              <w:right w:val="single" w:sz="4" w:space="0" w:color="auto"/>
            </w:tcBorders>
            <w:vAlign w:val="center"/>
          </w:tcPr>
          <w:p w14:paraId="5A0CCBDC"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8" w:space="0" w:color="auto"/>
              <w:right w:val="single" w:sz="8" w:space="0" w:color="auto"/>
            </w:tcBorders>
            <w:vAlign w:val="center"/>
          </w:tcPr>
          <w:p w14:paraId="5A0CCBDE"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49E3D18B" w14:textId="77777777" w:rsidTr="006C458F">
        <w:trPr>
          <w:trHeight w:val="482"/>
        </w:trPr>
        <w:tc>
          <w:tcPr>
            <w:tcW w:w="8930" w:type="dxa"/>
            <w:gridSpan w:val="7"/>
            <w:tcBorders>
              <w:top w:val="single" w:sz="4" w:space="0" w:color="auto"/>
              <w:left w:val="single" w:sz="8" w:space="0" w:color="auto"/>
              <w:bottom w:val="single" w:sz="8" w:space="0" w:color="auto"/>
              <w:right w:val="single" w:sz="8" w:space="0" w:color="auto"/>
            </w:tcBorders>
            <w:vAlign w:val="center"/>
          </w:tcPr>
          <w:p w14:paraId="71A10904" w14:textId="2A5C5C88"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r>
              <w:rPr>
                <w:rFonts w:ascii="ＭＳ ゴシック" w:eastAsia="ＭＳ ゴシック" w:hAnsi="ＭＳ ゴシック" w:cs="ＭＳ ゴシック" w:hint="eastAsia"/>
                <w:sz w:val="21"/>
                <w:szCs w:val="21"/>
              </w:rPr>
              <w:t>７</w:t>
            </w:r>
            <w:r w:rsidRPr="00906C3E">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「６」の</w:t>
            </w:r>
            <w:r w:rsidRPr="008A3954">
              <w:rPr>
                <w:rFonts w:ascii="ＭＳ ゴシック" w:eastAsia="ＭＳ ゴシック" w:hAnsi="ＭＳ ゴシック" w:cs="ＭＳ ゴシック" w:hint="eastAsia"/>
                <w:sz w:val="21"/>
                <w:szCs w:val="21"/>
              </w:rPr>
              <w:t>常勤の医師</w:t>
            </w:r>
            <w:r>
              <w:rPr>
                <w:rFonts w:ascii="ＭＳ ゴシック" w:eastAsia="ＭＳ ゴシック" w:hAnsi="ＭＳ ゴシック" w:cs="ＭＳ ゴシック" w:hint="eastAsia"/>
                <w:sz w:val="21"/>
                <w:szCs w:val="21"/>
              </w:rPr>
              <w:t>に係る所定の研修の修了状況</w:t>
            </w:r>
          </w:p>
        </w:tc>
      </w:tr>
      <w:tr w:rsidR="006C458F" w:rsidRPr="00436866" w14:paraId="1D1CB9E9"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43EA9B56" w14:textId="3059E33D"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常勤医師の氏名</w:t>
            </w: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1A5603EB" w14:textId="036F6EE6"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研修の名称</w:t>
            </w: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70E10165" w14:textId="64FE0D36"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研修の実施主体</w:t>
            </w:r>
          </w:p>
        </w:tc>
        <w:tc>
          <w:tcPr>
            <w:tcW w:w="2233" w:type="dxa"/>
            <w:tcBorders>
              <w:top w:val="single" w:sz="4" w:space="0" w:color="auto"/>
              <w:left w:val="single" w:sz="4" w:space="0" w:color="auto"/>
              <w:bottom w:val="single" w:sz="8" w:space="0" w:color="auto"/>
              <w:right w:val="single" w:sz="8" w:space="0" w:color="auto"/>
            </w:tcBorders>
            <w:vAlign w:val="center"/>
          </w:tcPr>
          <w:p w14:paraId="02FF7449" w14:textId="014DB3CA"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研修修了日</w:t>
            </w:r>
          </w:p>
        </w:tc>
      </w:tr>
      <w:tr w:rsidR="006C458F" w:rsidRPr="00436866" w14:paraId="6B9D6BEA"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7214EB9F"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27A02AA6"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4690EDC2"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0FE01F2" w14:textId="0850443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15629635"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1141E965"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28A3850F"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24346139"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08829A35" w14:textId="0A55956D"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07134A13"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02293684"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021D0F78"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2FE713D6"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EF0CDC8" w14:textId="105226DB"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4565265B"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0A0D7B45"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423EBAAB"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7B8BF93A"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3E50E5F" w14:textId="246425DA"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5A0CCBE5" w14:textId="77777777" w:rsidTr="006C458F">
        <w:trPr>
          <w:trHeight w:val="1884"/>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E0" w14:textId="26E111DF" w:rsidR="006C458F" w:rsidRPr="00906C3E" w:rsidRDefault="006C458F" w:rsidP="006C458F">
            <w:pPr>
              <w:kinsoku w:val="0"/>
              <w:overflowPunct w:val="0"/>
              <w:autoSpaceDE w:val="0"/>
              <w:autoSpaceDN w:val="0"/>
              <w:spacing w:line="318" w:lineRule="exact"/>
              <w:ind w:leftChars="13" w:left="28" w:firstLine="1"/>
              <w:jc w:val="both"/>
              <w:rPr>
                <w:rFonts w:ascii="ＭＳ ゴシック" w:eastAsia="ＭＳ ゴシック" w:hAnsi="ＭＳ ゴシック" w:cs="Times New Roman"/>
                <w:spacing w:val="6"/>
                <w:sz w:val="21"/>
                <w:szCs w:val="21"/>
              </w:rPr>
            </w:pPr>
            <w:r>
              <w:rPr>
                <w:rFonts w:ascii="ＭＳ ゴシック" w:eastAsia="ＭＳ ゴシック" w:hAnsi="ＭＳ ゴシック" w:cs="ＭＳ ゴシック" w:hint="eastAsia"/>
                <w:sz w:val="21"/>
                <w:szCs w:val="21"/>
              </w:rPr>
              <w:t>８</w:t>
            </w: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当該保険医療機関内で必要な検査等が常時実施できる機器</w:t>
            </w:r>
          </w:p>
          <w:p w14:paraId="5A0CCBE1"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lang w:eastAsia="zh-CN"/>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xml:space="preserve">　　　</w:t>
            </w:r>
            <w:r w:rsidRPr="00906C3E">
              <w:rPr>
                <w:rFonts w:ascii="ＭＳ ゴシック" w:eastAsia="ＭＳ ゴシック" w:hAnsi="ＭＳ ゴシック" w:cs="ＭＳ ゴシック" w:hint="eastAsia"/>
                <w:sz w:val="21"/>
                <w:szCs w:val="21"/>
                <w:lang w:eastAsia="zh-CN"/>
              </w:rPr>
              <w:t>（一般的名称）</w:t>
            </w:r>
            <w:r w:rsidRPr="00906C3E">
              <w:rPr>
                <w:rFonts w:ascii="ＭＳ ゴシック" w:eastAsia="ＭＳ ゴシック" w:hAnsi="ＭＳ ゴシック" w:cs="ＭＳ ゴシック"/>
                <w:sz w:val="21"/>
                <w:szCs w:val="21"/>
                <w:lang w:eastAsia="zh-CN"/>
              </w:rPr>
              <w:t xml:space="preserve">                    (</w:t>
            </w:r>
            <w:r w:rsidRPr="00906C3E">
              <w:rPr>
                <w:rFonts w:ascii="ＭＳ ゴシック" w:eastAsia="ＭＳ ゴシック" w:hAnsi="ＭＳ ゴシック" w:cs="ＭＳ ゴシック" w:hint="eastAsia"/>
                <w:sz w:val="21"/>
                <w:szCs w:val="21"/>
                <w:lang w:eastAsia="zh-CN"/>
              </w:rPr>
              <w:t>承認</w:t>
            </w:r>
            <w:r w:rsidRPr="00906C3E">
              <w:rPr>
                <w:rFonts w:ascii="ＭＳ ゴシック" w:eastAsia="ＭＳ ゴシック" w:hAnsi="ＭＳ ゴシック" w:cs="ＭＳ ゴシック"/>
                <w:sz w:val="21"/>
                <w:szCs w:val="21"/>
                <w:lang w:eastAsia="zh-CN"/>
              </w:rPr>
              <w:t>/</w:t>
            </w:r>
            <w:r w:rsidRPr="00906C3E">
              <w:rPr>
                <w:rFonts w:ascii="ＭＳ ゴシック" w:eastAsia="ＭＳ ゴシック" w:hAnsi="ＭＳ ゴシック" w:cs="ＭＳ ゴシック" w:hint="eastAsia"/>
                <w:sz w:val="21"/>
                <w:szCs w:val="21"/>
                <w:lang w:eastAsia="zh-CN"/>
              </w:rPr>
              <w:t>認証番号</w:t>
            </w:r>
            <w:r w:rsidRPr="00906C3E">
              <w:rPr>
                <w:rFonts w:ascii="ＭＳ ゴシック" w:eastAsia="ＭＳ ゴシック" w:hAnsi="ＭＳ ゴシック" w:cs="ＭＳ ゴシック"/>
                <w:sz w:val="21"/>
                <w:szCs w:val="21"/>
                <w:lang w:eastAsia="zh-CN"/>
              </w:rPr>
              <w:t>)</w:t>
            </w:r>
          </w:p>
          <w:p w14:paraId="5A0CCBE2"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lang w:eastAsia="zh-CN"/>
              </w:rPr>
            </w:pPr>
            <w:r w:rsidRPr="00906C3E">
              <w:rPr>
                <w:rFonts w:ascii="ＭＳ ゴシック" w:eastAsia="ＭＳ ゴシック" w:hAnsi="ＭＳ ゴシック" w:cs="ＭＳ ゴシック"/>
                <w:sz w:val="21"/>
                <w:szCs w:val="21"/>
                <w:lang w:eastAsia="zh-CN"/>
              </w:rPr>
              <w:t xml:space="preserve">  </w:t>
            </w:r>
            <w:r w:rsidRPr="00906C3E">
              <w:rPr>
                <w:rFonts w:ascii="ＭＳ ゴシック" w:eastAsia="ＭＳ ゴシック" w:hAnsi="ＭＳ ゴシック" w:cs="ＭＳ ゴシック" w:hint="eastAsia"/>
                <w:sz w:val="21"/>
                <w:szCs w:val="21"/>
                <w:lang w:eastAsia="zh-CN"/>
              </w:rPr>
              <w:t>□　血液学的検査</w:t>
            </w:r>
          </w:p>
          <w:p w14:paraId="5A0CCBE3"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lang w:eastAsia="zh-CN"/>
              </w:rPr>
            </w:pPr>
            <w:r w:rsidRPr="00906C3E">
              <w:rPr>
                <w:rFonts w:ascii="ＭＳ ゴシック" w:eastAsia="ＭＳ ゴシック" w:hAnsi="ＭＳ ゴシック" w:cs="ＭＳ ゴシック"/>
                <w:sz w:val="21"/>
                <w:szCs w:val="21"/>
                <w:lang w:eastAsia="zh-CN"/>
              </w:rPr>
              <w:t xml:space="preserve">  </w:t>
            </w:r>
            <w:r w:rsidRPr="00906C3E">
              <w:rPr>
                <w:rFonts w:ascii="ＭＳ ゴシック" w:eastAsia="ＭＳ ゴシック" w:hAnsi="ＭＳ ゴシック" w:cs="ＭＳ ゴシック" w:hint="eastAsia"/>
                <w:sz w:val="21"/>
                <w:szCs w:val="21"/>
                <w:lang w:eastAsia="zh-CN"/>
              </w:rPr>
              <w:t>□　生化学的検査</w:t>
            </w:r>
          </w:p>
          <w:p w14:paraId="5A0CCBE4"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lang w:eastAsia="zh-CN"/>
              </w:rPr>
              <w:t xml:space="preserve">  </w:t>
            </w:r>
            <w:r w:rsidRPr="00906C3E">
              <w:rPr>
                <w:rFonts w:ascii="ＭＳ ゴシック" w:eastAsia="ＭＳ ゴシック" w:hAnsi="ＭＳ ゴシック" w:cs="ＭＳ ゴシック" w:hint="eastAsia"/>
                <w:sz w:val="21"/>
                <w:szCs w:val="21"/>
              </w:rPr>
              <w:t xml:space="preserve">□　</w:t>
            </w:r>
            <w:r w:rsidRPr="00906C3E">
              <w:rPr>
                <w:rFonts w:ascii="ＭＳ ゴシック" w:eastAsia="ＭＳ ゴシック" w:hAnsi="ＭＳ ゴシック" w:cs="Times New Roman"/>
                <w:color w:val="auto"/>
                <w:sz w:val="21"/>
                <w:szCs w:val="21"/>
              </w:rPr>
              <w:fldChar w:fldCharType="begin"/>
            </w:r>
            <w:r w:rsidRPr="00906C3E">
              <w:rPr>
                <w:rFonts w:ascii="ＭＳ ゴシック" w:eastAsia="ＭＳ ゴシック" w:hAnsi="ＭＳ ゴシック" w:cs="Times New Roman"/>
                <w:color w:val="auto"/>
                <w:sz w:val="21"/>
                <w:szCs w:val="21"/>
              </w:rPr>
              <w:instrText>eq \o\ad(</w:instrText>
            </w:r>
            <w:r w:rsidRPr="00906C3E">
              <w:rPr>
                <w:rFonts w:ascii="ＭＳ ゴシック" w:eastAsia="ＭＳ ゴシック" w:hAnsi="ＭＳ ゴシック" w:cs="ＭＳ ゴシック" w:hint="eastAsia"/>
                <w:sz w:val="21"/>
                <w:szCs w:val="21"/>
              </w:rPr>
              <w:instrText>画像診断</w:instrText>
            </w:r>
            <w:r w:rsidRPr="00906C3E">
              <w:rPr>
                <w:rFonts w:ascii="ＭＳ ゴシック" w:eastAsia="ＭＳ ゴシック" w:hAnsi="ＭＳ ゴシック" w:cs="Times New Roman"/>
                <w:color w:val="auto"/>
                <w:sz w:val="21"/>
                <w:szCs w:val="21"/>
              </w:rPr>
              <w:instrText>,</w:instrText>
            </w:r>
            <w:r w:rsidRPr="00906C3E">
              <w:rPr>
                <w:rFonts w:ascii="ＭＳ ゴシック" w:eastAsia="ＭＳ ゴシック" w:hAnsi="ＭＳ ゴシック" w:cs="Times New Roman" w:hint="eastAsia"/>
                <w:color w:val="auto"/>
                <w:sz w:val="21"/>
                <w:szCs w:val="21"/>
              </w:rPr>
              <w:instrText xml:space="preserve">　　　　　　</w:instrText>
            </w:r>
            <w:r w:rsidRPr="00906C3E">
              <w:rPr>
                <w:rFonts w:ascii="ＭＳ ゴシック" w:eastAsia="ＭＳ ゴシック" w:hAnsi="ＭＳ ゴシック" w:cs="Times New Roman"/>
                <w:color w:val="auto"/>
                <w:sz w:val="21"/>
                <w:szCs w:val="21"/>
              </w:rPr>
              <w:instrText>)</w:instrText>
            </w:r>
            <w:r w:rsidRPr="00906C3E">
              <w:rPr>
                <w:rFonts w:ascii="ＭＳ ゴシック" w:eastAsia="ＭＳ ゴシック" w:hAnsi="ＭＳ ゴシック" w:cs="Times New Roman"/>
                <w:color w:val="auto"/>
                <w:sz w:val="21"/>
                <w:szCs w:val="21"/>
              </w:rPr>
              <w:fldChar w:fldCharType="end"/>
            </w:r>
          </w:p>
        </w:tc>
      </w:tr>
      <w:tr w:rsidR="006C458F" w:rsidRPr="00436866" w14:paraId="5A0CCBE7" w14:textId="77777777" w:rsidTr="006C458F">
        <w:trPr>
          <w:trHeight w:val="780"/>
        </w:trPr>
        <w:tc>
          <w:tcPr>
            <w:tcW w:w="8930" w:type="dxa"/>
            <w:gridSpan w:val="7"/>
            <w:tcBorders>
              <w:top w:val="single" w:sz="8" w:space="0" w:color="auto"/>
              <w:left w:val="single" w:sz="8" w:space="0" w:color="auto"/>
              <w:bottom w:val="single" w:sz="8" w:space="0" w:color="auto"/>
              <w:right w:val="single" w:sz="8" w:space="0" w:color="auto"/>
            </w:tcBorders>
          </w:tcPr>
          <w:p w14:paraId="5A0CCBE6" w14:textId="23775D3F" w:rsidR="006C458F" w:rsidRPr="00681DE7" w:rsidRDefault="00426F8F" w:rsidP="00426F8F">
            <w:pPr>
              <w:kinsoku w:val="0"/>
              <w:overflowPunct w:val="0"/>
              <w:autoSpaceDE w:val="0"/>
              <w:autoSpaceDN w:val="0"/>
              <w:spacing w:line="318" w:lineRule="exact"/>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９</w:t>
            </w:r>
            <w:r w:rsidR="006C458F">
              <w:rPr>
                <w:rFonts w:ascii="ＭＳ ゴシック" w:eastAsia="ＭＳ ゴシック" w:hAnsi="ＭＳ ゴシック" w:cs="ＭＳ ゴシック" w:hint="eastAsia"/>
                <w:sz w:val="21"/>
                <w:szCs w:val="21"/>
              </w:rPr>
              <w:t xml:space="preserve">　</w:t>
            </w:r>
            <w:r w:rsidR="006C458F" w:rsidRPr="00E23952">
              <w:rPr>
                <w:rFonts w:ascii="ＭＳ ゴシック" w:eastAsia="ＭＳ ゴシック" w:hAnsi="ＭＳ ゴシック" w:cs="ＭＳ ゴシック" w:hint="eastAsia"/>
                <w:sz w:val="21"/>
                <w:szCs w:val="21"/>
              </w:rPr>
              <w:t>重症心不全患者又は不整脈患者の治療方針を決定するカンファレンス</w:t>
            </w:r>
          </w:p>
        </w:tc>
      </w:tr>
    </w:tbl>
    <w:p w14:paraId="5A0CCBE8" w14:textId="77777777" w:rsidR="00693D0B" w:rsidRPr="005169E2" w:rsidRDefault="00693D0B" w:rsidP="00906C3E">
      <w:pPr>
        <w:adjustRightInd/>
        <w:rPr>
          <w:rFonts w:hAnsi="Times New Roman" w:cs="Times New Roman"/>
          <w:spacing w:val="6"/>
        </w:rPr>
      </w:pPr>
    </w:p>
    <w:p w14:paraId="5A0CCBE9" w14:textId="77777777" w:rsidR="0081251F" w:rsidRDefault="0081251F" w:rsidP="00906C3E">
      <w:pPr>
        <w:adjustRightInd/>
        <w:spacing w:line="360" w:lineRule="exact"/>
        <w:jc w:val="both"/>
        <w:rPr>
          <w:rFonts w:hAnsi="Times New Roman" w:cs="Times New Roman"/>
          <w:spacing w:val="6"/>
        </w:rPr>
      </w:pPr>
      <w:r>
        <w:rPr>
          <w:rFonts w:eastAsia="ＭＳ ゴシック" w:hAnsi="Times New Roman" w:cs="ＭＳ ゴシック" w:hint="eastAsia"/>
          <w:sz w:val="22"/>
          <w:szCs w:val="22"/>
        </w:rPr>
        <w:t>［記載上の注意］</w:t>
      </w:r>
    </w:p>
    <w:p w14:paraId="5A0CCBEA" w14:textId="77777777" w:rsidR="0081251F" w:rsidRDefault="0081251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１　「１」は特掲診療料施設基準通知第２の４の（３）に定めるところによるものであること。</w:t>
      </w:r>
    </w:p>
    <w:p w14:paraId="5A0CCBEB" w14:textId="77777777" w:rsidR="0081251F" w:rsidRPr="00781263" w:rsidRDefault="0081251F" w:rsidP="00EE6A24">
      <w:pPr>
        <w:adjustRightInd/>
        <w:spacing w:line="300" w:lineRule="exact"/>
        <w:ind w:leftChars="200" w:left="662" w:hangingChars="100" w:hanging="234"/>
        <w:jc w:val="both"/>
        <w:rPr>
          <w:rFonts w:ascii="ＭＳ ゴシック" w:eastAsia="ＭＳ ゴシック" w:hAnsi="ＭＳ ゴシック"/>
          <w:sz w:val="22"/>
          <w:szCs w:val="22"/>
        </w:rPr>
      </w:pPr>
      <w:r w:rsidRPr="00781263">
        <w:rPr>
          <w:rFonts w:ascii="ＭＳ ゴシック" w:eastAsia="ＭＳ ゴシック" w:hAnsi="ＭＳ ゴシック" w:cs="ＭＳ ゴシック" w:hint="eastAsia"/>
          <w:sz w:val="22"/>
          <w:szCs w:val="22"/>
        </w:rPr>
        <w:t>２　「３」は、新規届出の場合には実績期間内に心臓電気生理学的検査が</w:t>
      </w:r>
      <w:r w:rsidR="00875B56" w:rsidRPr="00781263">
        <w:rPr>
          <w:rFonts w:ascii="ＭＳ ゴシック" w:eastAsia="ＭＳ ゴシック" w:hAnsi="ＭＳ ゴシック" w:cs="ＭＳ ゴシック"/>
          <w:sz w:val="22"/>
          <w:szCs w:val="22"/>
        </w:rPr>
        <w:t>25</w:t>
      </w:r>
      <w:r w:rsidRPr="00781263">
        <w:rPr>
          <w:rFonts w:ascii="ＭＳ ゴシック" w:eastAsia="ＭＳ ゴシック" w:hAnsi="ＭＳ ゴシック" w:cs="ＭＳ ゴシック" w:hint="eastAsia"/>
          <w:sz w:val="22"/>
          <w:szCs w:val="22"/>
        </w:rPr>
        <w:t>例以上、再度の届出の場合には実績期間内に心臓電気生理学的検査が</w:t>
      </w:r>
      <w:r w:rsidRPr="00781263">
        <w:rPr>
          <w:rFonts w:ascii="ＭＳ ゴシック" w:eastAsia="ＭＳ ゴシック" w:hAnsi="ＭＳ ゴシック" w:cs="ＭＳ ゴシック"/>
          <w:sz w:val="22"/>
          <w:szCs w:val="22"/>
        </w:rPr>
        <w:t>50</w:t>
      </w:r>
      <w:r w:rsidRPr="00781263">
        <w:rPr>
          <w:rFonts w:ascii="ＭＳ ゴシック" w:eastAsia="ＭＳ ゴシック" w:hAnsi="ＭＳ ゴシック" w:cs="ＭＳ ゴシック" w:hint="eastAsia"/>
          <w:sz w:val="22"/>
          <w:szCs w:val="22"/>
        </w:rPr>
        <w:t>例以上必要であること。</w:t>
      </w:r>
      <w:r w:rsidR="00653DFF" w:rsidRPr="00781263">
        <w:rPr>
          <w:rFonts w:ascii="ＭＳ ゴシック" w:eastAsia="ＭＳ ゴシック" w:hAnsi="ＭＳ ゴシック" w:cs="ＭＳ ゴシック" w:hint="eastAsia"/>
          <w:sz w:val="22"/>
          <w:szCs w:val="22"/>
        </w:rPr>
        <w:t>ただし、心筋電極によるものの場合は</w:t>
      </w:r>
      <w:r w:rsidR="00781263" w:rsidRPr="00781263">
        <w:rPr>
          <w:rFonts w:ascii="ＭＳ ゴシック" w:eastAsia="ＭＳ ゴシック" w:hAnsi="ＭＳ ゴシック" w:cs="ＭＳ ゴシック" w:hint="eastAsia"/>
          <w:sz w:val="22"/>
          <w:szCs w:val="22"/>
        </w:rPr>
        <w:t>、</w:t>
      </w:r>
      <w:r w:rsidR="00781263" w:rsidRPr="00781263">
        <w:rPr>
          <w:rFonts w:ascii="ＭＳ ゴシック" w:eastAsia="ＭＳ ゴシック" w:hAnsi="ＭＳ ゴシック"/>
          <w:sz w:val="22"/>
          <w:szCs w:val="22"/>
        </w:rPr>
        <w:t>体外式ペースメーカーを用いた循環器集中管理</w:t>
      </w:r>
      <w:r w:rsidR="00781263" w:rsidRPr="00781263">
        <w:rPr>
          <w:rFonts w:ascii="ＭＳ ゴシック" w:eastAsia="ＭＳ ゴシック" w:hAnsi="ＭＳ ゴシック" w:hint="eastAsia"/>
          <w:sz w:val="22"/>
          <w:szCs w:val="22"/>
        </w:rPr>
        <w:t>を実施した症例数を合わせ</w:t>
      </w:r>
      <w:r w:rsidR="00781263">
        <w:rPr>
          <w:rFonts w:ascii="ＭＳ ゴシック" w:eastAsia="ＭＳ ゴシック" w:hAnsi="ＭＳ ゴシック" w:hint="eastAsia"/>
          <w:sz w:val="22"/>
          <w:szCs w:val="22"/>
        </w:rPr>
        <w:t>て当該基準を満たせばよい</w:t>
      </w:r>
      <w:r w:rsidR="00781263" w:rsidRPr="00781263">
        <w:rPr>
          <w:rFonts w:ascii="ＭＳ ゴシック" w:eastAsia="ＭＳ ゴシック" w:hAnsi="ＭＳ ゴシック" w:hint="eastAsia"/>
          <w:sz w:val="22"/>
          <w:szCs w:val="22"/>
        </w:rPr>
        <w:t>もの</w:t>
      </w:r>
      <w:r w:rsidR="00781263">
        <w:rPr>
          <w:rFonts w:ascii="ＭＳ ゴシック" w:eastAsia="ＭＳ ゴシック" w:hAnsi="ＭＳ ゴシック" w:hint="eastAsia"/>
          <w:sz w:val="22"/>
          <w:szCs w:val="22"/>
        </w:rPr>
        <w:t>であること</w:t>
      </w:r>
      <w:r w:rsidR="00781263" w:rsidRPr="00781263">
        <w:rPr>
          <w:rFonts w:ascii="ＭＳ ゴシック" w:eastAsia="ＭＳ ゴシック" w:hAnsi="ＭＳ ゴシック" w:hint="eastAsia"/>
          <w:sz w:val="22"/>
          <w:szCs w:val="22"/>
        </w:rPr>
        <w:t>。</w:t>
      </w:r>
      <w:r w:rsidRPr="00781263">
        <w:rPr>
          <w:rFonts w:ascii="ＭＳ ゴシック" w:eastAsia="ＭＳ ゴシック" w:hAnsi="ＭＳ ゴシック" w:cs="ＭＳ ゴシック" w:hint="eastAsia"/>
          <w:sz w:val="22"/>
          <w:szCs w:val="22"/>
        </w:rPr>
        <w:t>また、当該</w:t>
      </w:r>
      <w:r w:rsidR="007D1639">
        <w:rPr>
          <w:rFonts w:ascii="ＭＳ ゴシック" w:eastAsia="ＭＳ ゴシック" w:hAnsi="ＭＳ ゴシック" w:cs="ＭＳ ゴシック" w:hint="eastAsia"/>
          <w:sz w:val="22"/>
          <w:szCs w:val="22"/>
        </w:rPr>
        <w:t>手術</w:t>
      </w:r>
      <w:r w:rsidRPr="00781263">
        <w:rPr>
          <w:rFonts w:ascii="ＭＳ ゴシック" w:eastAsia="ＭＳ ゴシック" w:hAnsi="ＭＳ ゴシック" w:cs="ＭＳ ゴシック" w:hint="eastAsia"/>
          <w:sz w:val="22"/>
          <w:szCs w:val="22"/>
        </w:rPr>
        <w:t>症例一覧（実施年月日、手術名、患者の性別、年齢、主病名）を別添２の様式</w:t>
      </w:r>
      <w:r w:rsidRPr="00781263">
        <w:rPr>
          <w:rFonts w:ascii="ＭＳ ゴシック" w:eastAsia="ＭＳ ゴシック" w:hAnsi="ＭＳ ゴシック" w:cs="ＭＳ ゴシック"/>
          <w:sz w:val="22"/>
          <w:szCs w:val="22"/>
        </w:rPr>
        <w:t>52</w:t>
      </w:r>
      <w:r w:rsidRPr="00781263">
        <w:rPr>
          <w:rFonts w:ascii="ＭＳ ゴシック" w:eastAsia="ＭＳ ゴシック" w:hAnsi="ＭＳ ゴシック" w:cs="ＭＳ ゴシック" w:hint="eastAsia"/>
          <w:sz w:val="22"/>
          <w:szCs w:val="22"/>
        </w:rPr>
        <w:t>により添付すること。</w:t>
      </w:r>
    </w:p>
    <w:p w14:paraId="5A0CCBEC" w14:textId="77777777" w:rsidR="0081251F" w:rsidRDefault="0081251F" w:rsidP="00EE6A24">
      <w:pPr>
        <w:adjustRightInd/>
        <w:spacing w:line="300" w:lineRule="exact"/>
        <w:ind w:leftChars="200" w:left="662" w:hangingChars="100" w:hanging="234"/>
        <w:jc w:val="both"/>
        <w:rPr>
          <w:rFonts w:hAnsi="Times New Roman" w:cs="Times New Roman"/>
          <w:spacing w:val="6"/>
        </w:rPr>
      </w:pPr>
      <w:r w:rsidRPr="00EE757C">
        <w:rPr>
          <w:rFonts w:eastAsia="ＭＳ ゴシック" w:hAnsi="Times New Roman" w:cs="ＭＳ ゴシック" w:hint="eastAsia"/>
          <w:sz w:val="22"/>
          <w:szCs w:val="22"/>
        </w:rPr>
        <w:t>３　「４」は、新規届出の場合には実績期間内に開心術又は冠動脈、大動脈バイパス移植術を合わせて</w:t>
      </w:r>
      <w:r w:rsidR="00CD1E86" w:rsidRPr="00EE757C">
        <w:rPr>
          <w:rFonts w:ascii="ＭＳ ゴシック" w:hAnsi="ＭＳ ゴシック" w:cs="ＭＳ ゴシック"/>
          <w:sz w:val="22"/>
          <w:szCs w:val="22"/>
        </w:rPr>
        <w:t>1</w:t>
      </w:r>
      <w:r w:rsidRPr="00EE757C">
        <w:rPr>
          <w:rFonts w:ascii="ＭＳ ゴシック" w:hAnsi="ＭＳ ゴシック" w:cs="ＭＳ ゴシック"/>
          <w:sz w:val="22"/>
          <w:szCs w:val="22"/>
        </w:rPr>
        <w:t>5</w:t>
      </w:r>
      <w:r w:rsidRPr="00EE757C">
        <w:rPr>
          <w:rFonts w:eastAsia="ＭＳ ゴシック" w:hAnsi="Times New Roman" w:cs="ＭＳ ゴシック" w:hint="eastAsia"/>
          <w:sz w:val="22"/>
          <w:szCs w:val="22"/>
        </w:rPr>
        <w:t>例、かつ、ペースメーカー移植術を５例以上、再度の届出の場合には実績期間内に開心術又は冠動脈、大動脈バイパス移植術を合わせて</w:t>
      </w:r>
      <w:r w:rsidR="00CD1E86" w:rsidRPr="00EE757C">
        <w:rPr>
          <w:rFonts w:ascii="ＭＳ ゴシック" w:hAnsi="ＭＳ ゴシック" w:cs="ＭＳ ゴシック"/>
          <w:sz w:val="22"/>
          <w:szCs w:val="22"/>
        </w:rPr>
        <w:t>3</w:t>
      </w:r>
      <w:r w:rsidRPr="00EE757C">
        <w:rPr>
          <w:rFonts w:ascii="ＭＳ ゴシック" w:eastAsia="ＭＳ ゴシック" w:cs="ＭＳ ゴシック"/>
          <w:sz w:val="22"/>
          <w:szCs w:val="22"/>
        </w:rPr>
        <w:t>0</w:t>
      </w:r>
      <w:r w:rsidRPr="00EE757C">
        <w:rPr>
          <w:rFonts w:eastAsia="ＭＳ ゴシック" w:hAnsi="Times New Roman" w:cs="ＭＳ ゴシック" w:hint="eastAsia"/>
          <w:sz w:val="22"/>
          <w:szCs w:val="22"/>
        </w:rPr>
        <w:t>例、かつ、ペースメーカー移植術を</w:t>
      </w:r>
      <w:r w:rsidRPr="00EE757C">
        <w:rPr>
          <w:rFonts w:ascii="ＭＳ ゴシック" w:hAnsi="ＭＳ ゴシック" w:cs="ＭＳ ゴシック"/>
          <w:sz w:val="22"/>
          <w:szCs w:val="22"/>
        </w:rPr>
        <w:t>10</w:t>
      </w:r>
      <w:r w:rsidRPr="00EE757C">
        <w:rPr>
          <w:rFonts w:eastAsia="ＭＳ ゴシック" w:hAnsi="Times New Roman" w:cs="ＭＳ ゴシック" w:hint="eastAsia"/>
          <w:sz w:val="22"/>
          <w:szCs w:val="22"/>
        </w:rPr>
        <w:t>例以上が必要であること。</w:t>
      </w:r>
      <w:r w:rsidR="00781263" w:rsidRPr="00EE757C">
        <w:rPr>
          <w:rFonts w:ascii="ＭＳ ゴシック" w:eastAsia="ＭＳ ゴシック" w:hAnsi="ＭＳ ゴシック" w:cs="ＭＳ ゴシック" w:hint="eastAsia"/>
          <w:sz w:val="22"/>
          <w:szCs w:val="22"/>
        </w:rPr>
        <w:t>ただし、心筋電極によるものの場合は、</w:t>
      </w:r>
      <w:r w:rsidR="00781263" w:rsidRPr="00EE757C">
        <w:rPr>
          <w:rFonts w:eastAsia="ＭＳ ゴシック" w:hAnsi="Times New Roman" w:cs="ＭＳ ゴシック" w:hint="eastAsia"/>
          <w:sz w:val="22"/>
          <w:szCs w:val="22"/>
        </w:rPr>
        <w:t>新規届出の場合には実績期間内に</w:t>
      </w:r>
      <w:r w:rsidR="00781263" w:rsidRPr="00EE757C">
        <w:rPr>
          <w:rFonts w:ascii="ＭＳ ゴシック" w:eastAsia="ＭＳ ゴシック" w:hAnsi="ＭＳ ゴシック" w:cs="ＭＳ ゴシック" w:hint="eastAsia"/>
          <w:sz w:val="22"/>
          <w:szCs w:val="22"/>
        </w:rPr>
        <w:t>開心術、冠動脈バイパス術、大血管（ただし、動脈管開存に対する根治術を除く。）、弁疾患又は短絡手術を合わせて15</w:t>
      </w:r>
      <w:r w:rsidR="00781263" w:rsidRPr="00EE757C">
        <w:rPr>
          <w:rFonts w:ascii="ＭＳ ゴシック" w:eastAsia="ＭＳ ゴシック" w:hAnsi="ＭＳ ゴシック" w:cs="ＭＳ ゴシック"/>
          <w:sz w:val="22"/>
          <w:szCs w:val="22"/>
        </w:rPr>
        <w:t>例、かつ、経静脈電極によるペースメーカー移植術を年間</w:t>
      </w:r>
      <w:r w:rsidR="00EE757C" w:rsidRPr="00EE757C">
        <w:rPr>
          <w:rFonts w:ascii="ＭＳ ゴシック" w:eastAsia="ＭＳ ゴシック" w:hAnsi="ＭＳ ゴシック" w:cs="ＭＳ ゴシック" w:hint="eastAsia"/>
          <w:sz w:val="22"/>
          <w:szCs w:val="22"/>
        </w:rPr>
        <w:t>５</w:t>
      </w:r>
      <w:r w:rsidR="00781263" w:rsidRPr="00EE757C">
        <w:rPr>
          <w:rFonts w:ascii="ＭＳ ゴシック" w:eastAsia="ＭＳ ゴシック" w:hAnsi="ＭＳ ゴシック" w:cs="ＭＳ ゴシック"/>
          <w:sz w:val="22"/>
          <w:szCs w:val="22"/>
        </w:rPr>
        <w:t>例以上又は心筋電極によるペースメーカー移植術を</w:t>
      </w:r>
      <w:r w:rsidR="00EE757C" w:rsidRPr="00EE757C">
        <w:rPr>
          <w:rFonts w:ascii="ＭＳ ゴシック" w:eastAsia="ＭＳ ゴシック" w:hAnsi="ＭＳ ゴシック" w:cs="ＭＳ ゴシック" w:hint="eastAsia"/>
          <w:sz w:val="22"/>
          <w:szCs w:val="22"/>
        </w:rPr>
        <w:t>１</w:t>
      </w:r>
      <w:r w:rsidR="00781263" w:rsidRPr="00EE757C">
        <w:rPr>
          <w:rFonts w:ascii="ＭＳ ゴシック" w:eastAsia="ＭＳ ゴシック" w:hAnsi="ＭＳ ゴシック" w:cs="ＭＳ ゴシック"/>
          <w:sz w:val="22"/>
          <w:szCs w:val="22"/>
        </w:rPr>
        <w:t>例以上</w:t>
      </w:r>
      <w:r w:rsidR="00EE757C" w:rsidRPr="00EE757C">
        <w:rPr>
          <w:rFonts w:ascii="ＭＳ ゴシック" w:eastAsia="ＭＳ ゴシック" w:hAnsi="ＭＳ ゴシック" w:cs="ＭＳ ゴシック" w:hint="eastAsia"/>
          <w:sz w:val="22"/>
          <w:szCs w:val="22"/>
        </w:rPr>
        <w:t>、</w:t>
      </w:r>
      <w:r w:rsidR="00EE757C" w:rsidRPr="00EE757C">
        <w:rPr>
          <w:rFonts w:eastAsia="ＭＳ ゴシック" w:hAnsi="Times New Roman" w:cs="ＭＳ ゴシック" w:hint="eastAsia"/>
          <w:sz w:val="22"/>
          <w:szCs w:val="22"/>
        </w:rPr>
        <w:t>再度の届出の場合には実績期間内に</w:t>
      </w:r>
      <w:r w:rsidR="00EE757C" w:rsidRPr="00EE757C">
        <w:rPr>
          <w:rFonts w:ascii="ＭＳ ゴシック" w:eastAsia="ＭＳ ゴシック" w:hAnsi="ＭＳ ゴシック" w:cs="ＭＳ ゴシック" w:hint="eastAsia"/>
          <w:sz w:val="22"/>
          <w:szCs w:val="22"/>
        </w:rPr>
        <w:t>開心術、冠動脈バイパス術、大血管（ただし、動脈管開存に対する根治術を除く。）、弁疾患又は短絡手術を合わせて30</w:t>
      </w:r>
      <w:r w:rsidR="00EE757C" w:rsidRPr="00EE757C">
        <w:rPr>
          <w:rFonts w:ascii="ＭＳ ゴシック" w:eastAsia="ＭＳ ゴシック" w:hAnsi="ＭＳ ゴシック" w:cs="ＭＳ ゴシック"/>
          <w:sz w:val="22"/>
          <w:szCs w:val="22"/>
        </w:rPr>
        <w:t>例、かつ、経静脈電極によるペースメーカー移植術を年間10例以上又は心筋電極によるペースメーカー移植術を</w:t>
      </w:r>
      <w:r w:rsidR="00EE757C" w:rsidRPr="00EE757C">
        <w:rPr>
          <w:rFonts w:ascii="ＭＳ ゴシック" w:eastAsia="ＭＳ ゴシック" w:hAnsi="ＭＳ ゴシック" w:cs="ＭＳ ゴシック" w:hint="eastAsia"/>
          <w:sz w:val="22"/>
          <w:szCs w:val="22"/>
        </w:rPr>
        <w:t>３年間に３例</w:t>
      </w:r>
      <w:r w:rsidR="00EE757C" w:rsidRPr="00EE757C">
        <w:rPr>
          <w:rFonts w:ascii="ＭＳ ゴシック" w:eastAsia="ＭＳ ゴシック" w:hAnsi="ＭＳ ゴシック" w:cs="ＭＳ ゴシック"/>
          <w:sz w:val="22"/>
          <w:szCs w:val="22"/>
        </w:rPr>
        <w:t>以上</w:t>
      </w:r>
      <w:r w:rsidR="00EE757C" w:rsidRPr="00EE757C">
        <w:rPr>
          <w:rFonts w:eastAsia="ＭＳ ゴシック" w:hAnsi="Times New Roman" w:cs="ＭＳ ゴシック" w:hint="eastAsia"/>
          <w:sz w:val="22"/>
          <w:szCs w:val="22"/>
        </w:rPr>
        <w:t>が必要であること。</w:t>
      </w:r>
      <w:r w:rsidRPr="00EE757C">
        <w:rPr>
          <w:rFonts w:eastAsia="ＭＳ ゴシック" w:hAnsi="Times New Roman" w:cs="ＭＳ ゴシック" w:hint="eastAsia"/>
          <w:sz w:val="22"/>
          <w:szCs w:val="22"/>
        </w:rPr>
        <w:t>また、当該</w:t>
      </w:r>
      <w:r w:rsidR="007D1639">
        <w:rPr>
          <w:rFonts w:eastAsia="ＭＳ ゴシック" w:hAnsi="Times New Roman" w:cs="ＭＳ ゴシック" w:hint="eastAsia"/>
          <w:sz w:val="22"/>
          <w:szCs w:val="22"/>
        </w:rPr>
        <w:t>手術</w:t>
      </w:r>
      <w:r w:rsidRPr="00EE757C">
        <w:rPr>
          <w:rFonts w:eastAsia="ＭＳ ゴシック" w:hAnsi="Times New Roman" w:cs="ＭＳ ゴシック" w:hint="eastAsia"/>
          <w:sz w:val="22"/>
          <w:szCs w:val="22"/>
        </w:rPr>
        <w:t>症例一覧（実施年月日、手術名、患者の性別、年齢、主病名）を別添２の様式</w:t>
      </w:r>
      <w:r w:rsidRPr="00EE757C">
        <w:rPr>
          <w:rFonts w:ascii="ＭＳ ゴシック" w:hAnsi="ＭＳ ゴシック" w:cs="ＭＳ ゴシック"/>
          <w:sz w:val="22"/>
          <w:szCs w:val="22"/>
        </w:rPr>
        <w:t>52</w:t>
      </w:r>
      <w:r w:rsidRPr="00EE757C">
        <w:rPr>
          <w:rFonts w:eastAsia="ＭＳ ゴシック" w:hAnsi="Times New Roman" w:cs="ＭＳ ゴシック" w:hint="eastAsia"/>
          <w:sz w:val="22"/>
          <w:szCs w:val="22"/>
        </w:rPr>
        <w:t>により添付すること。</w:t>
      </w:r>
    </w:p>
    <w:p w14:paraId="5A0CCBED" w14:textId="77777777" w:rsidR="00014149" w:rsidRDefault="0081251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４　「５」は、十分な経験のある施設であることがわかるように、実績期間における症例数をすべて記入すること。また、当該手術症例一覧（実施年月日、手術名、患者の性別、年齢、主病名）を別添２の様式</w:t>
      </w:r>
      <w:r>
        <w:rPr>
          <w:rFonts w:ascii="ＭＳ ゴシック" w:hAnsi="ＭＳ ゴシック" w:cs="ＭＳ ゴシック"/>
          <w:sz w:val="22"/>
          <w:szCs w:val="22"/>
        </w:rPr>
        <w:t>52</w:t>
      </w:r>
      <w:r>
        <w:rPr>
          <w:rFonts w:eastAsia="ＭＳ ゴシック" w:hAnsi="Times New Roman" w:cs="ＭＳ ゴシック" w:hint="eastAsia"/>
          <w:sz w:val="22"/>
          <w:szCs w:val="22"/>
        </w:rPr>
        <w:t>により添付すること。</w:t>
      </w:r>
    </w:p>
    <w:p w14:paraId="1674A3F4" w14:textId="77777777" w:rsidR="006C458F" w:rsidRDefault="0081251F" w:rsidP="00EE6A24">
      <w:pPr>
        <w:adjustRightInd/>
        <w:spacing w:line="300" w:lineRule="exact"/>
        <w:ind w:leftChars="200" w:left="662" w:hangingChars="100" w:hanging="234"/>
        <w:jc w:val="both"/>
        <w:rPr>
          <w:rFonts w:eastAsia="ＭＳ ゴシック" w:hAnsi="Times New Roman" w:cs="ＭＳ ゴシック"/>
          <w:color w:val="000000" w:themeColor="text1"/>
          <w:sz w:val="22"/>
          <w:szCs w:val="22"/>
        </w:rPr>
      </w:pPr>
      <w:r>
        <w:rPr>
          <w:rFonts w:eastAsia="ＭＳ ゴシック" w:hAnsi="Times New Roman" w:cs="ＭＳ ゴシック" w:hint="eastAsia"/>
          <w:sz w:val="22"/>
          <w:szCs w:val="22"/>
        </w:rPr>
        <w:t>５　「６」の常勤医師の勤務時間について、</w:t>
      </w:r>
      <w:r w:rsidR="00D220E7">
        <w:rPr>
          <w:rFonts w:eastAsia="ＭＳ ゴシック" w:hAnsi="Times New Roman" w:cs="ＭＳ ゴシック" w:hint="eastAsia"/>
          <w:sz w:val="22"/>
          <w:szCs w:val="22"/>
        </w:rPr>
        <w:t>就業規則等に定める週あたりの所定労働時間（休憩時間を除く労働</w:t>
      </w:r>
      <w:r w:rsidR="00D220E7" w:rsidRPr="00126EBE">
        <w:rPr>
          <w:rFonts w:eastAsia="ＭＳ ゴシック" w:hAnsi="Times New Roman" w:cs="ＭＳ ゴシック" w:hint="eastAsia"/>
          <w:color w:val="000000" w:themeColor="text1"/>
          <w:sz w:val="22"/>
          <w:szCs w:val="22"/>
        </w:rPr>
        <w:t>時間）を記載</w:t>
      </w:r>
      <w:r w:rsidRPr="00126EBE">
        <w:rPr>
          <w:rFonts w:eastAsia="ＭＳ ゴシック" w:hAnsi="Times New Roman" w:cs="ＭＳ ゴシック" w:hint="eastAsia"/>
          <w:color w:val="000000" w:themeColor="text1"/>
          <w:sz w:val="22"/>
          <w:szCs w:val="22"/>
        </w:rPr>
        <w:t>すること。</w:t>
      </w:r>
    </w:p>
    <w:p w14:paraId="5A0CCBEE" w14:textId="1CFA4E90" w:rsidR="0081251F" w:rsidRDefault="006C458F" w:rsidP="00EE6A24">
      <w:pPr>
        <w:adjustRightInd/>
        <w:spacing w:line="30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color w:val="000000" w:themeColor="text1"/>
          <w:sz w:val="22"/>
          <w:szCs w:val="22"/>
        </w:rPr>
        <w:t>６　「７」については、</w:t>
      </w:r>
      <w:r w:rsidR="00426F8F" w:rsidRPr="00426F8F">
        <w:rPr>
          <w:rFonts w:eastAsia="ＭＳ ゴシック" w:hAnsi="Times New Roman" w:cs="ＭＳ ゴシック" w:hint="eastAsia"/>
          <w:color w:val="000000" w:themeColor="text1"/>
          <w:sz w:val="22"/>
          <w:szCs w:val="22"/>
        </w:rPr>
        <w:t>常勤医師の氏名、研修の名称、実施主体及び修了日を記載すること。</w:t>
      </w:r>
    </w:p>
    <w:p w14:paraId="5A0CCBEF" w14:textId="4FBE2C95" w:rsidR="00735852" w:rsidRPr="00197BB3" w:rsidRDefault="006C458F" w:rsidP="00EE6A24">
      <w:pPr>
        <w:adjustRightInd/>
        <w:spacing w:line="30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sz w:val="22"/>
          <w:szCs w:val="22"/>
        </w:rPr>
        <w:t>７</w:t>
      </w:r>
      <w:r w:rsidR="00735852">
        <w:rPr>
          <w:rFonts w:eastAsia="ＭＳ ゴシック" w:hAnsi="Times New Roman" w:cs="ＭＳ ゴシック" w:hint="eastAsia"/>
          <w:sz w:val="22"/>
          <w:szCs w:val="22"/>
        </w:rPr>
        <w:t xml:space="preserve">　</w:t>
      </w:r>
      <w:r w:rsidR="00735852" w:rsidRPr="00AD4BD0">
        <w:rPr>
          <w:rFonts w:eastAsia="ＭＳ ゴシック" w:hAnsi="Times New Roman" w:cs="ＭＳ ゴシック" w:hint="eastAsia"/>
          <w:sz w:val="22"/>
          <w:szCs w:val="22"/>
        </w:rPr>
        <w:t>「</w:t>
      </w:r>
      <w:r>
        <w:rPr>
          <w:rFonts w:eastAsia="ＭＳ ゴシック" w:hAnsi="Times New Roman" w:cs="ＭＳ ゴシック" w:hint="eastAsia"/>
          <w:sz w:val="22"/>
          <w:szCs w:val="22"/>
        </w:rPr>
        <w:t>９</w:t>
      </w:r>
      <w:r w:rsidR="00735852" w:rsidRPr="00AD4BD0">
        <w:rPr>
          <w:rFonts w:eastAsia="ＭＳ ゴシック" w:hAnsi="Times New Roman" w:cs="ＭＳ ゴシック" w:hint="eastAsia"/>
          <w:sz w:val="22"/>
          <w:szCs w:val="22"/>
        </w:rPr>
        <w:t>」は</w:t>
      </w:r>
      <w:r w:rsidR="007D2F65" w:rsidRPr="00AD4BD0">
        <w:rPr>
          <w:rFonts w:eastAsia="ＭＳ ゴシック" w:hAnsi="Times New Roman" w:cs="ＭＳ ゴシック" w:hint="eastAsia"/>
          <w:sz w:val="22"/>
          <w:szCs w:val="22"/>
        </w:rPr>
        <w:t>心筋電極によるもの</w:t>
      </w:r>
      <w:r w:rsidR="00735852" w:rsidRPr="00AD4BD0">
        <w:rPr>
          <w:rFonts w:eastAsia="ＭＳ ゴシック" w:hAnsi="Times New Roman" w:cs="ＭＳ ゴシック" w:hint="eastAsia"/>
          <w:sz w:val="22"/>
          <w:szCs w:val="22"/>
        </w:rPr>
        <w:t>の届出を行う場合に記入し、</w:t>
      </w:r>
      <w:r w:rsidR="00735852" w:rsidRPr="00AD4BD0">
        <w:rPr>
          <w:rFonts w:ascii="ＭＳ ゴシック" w:eastAsia="ＭＳ ゴシック" w:hAnsi="ＭＳ ゴシック" w:cs="ＭＳ ゴシック" w:hint="eastAsia"/>
          <w:sz w:val="21"/>
          <w:szCs w:val="21"/>
        </w:rPr>
        <w:t>重症心不全患者又は不整脈患者の治療方針を決定するカンファレンスの議事録を</w:t>
      </w:r>
      <w:r w:rsidR="00FD505E" w:rsidRPr="00AD4BD0">
        <w:rPr>
          <w:rFonts w:ascii="ＭＳ ゴシック" w:eastAsia="ＭＳ ゴシック" w:hAnsi="ＭＳ ゴシック" w:cs="ＭＳ ゴシック" w:hint="eastAsia"/>
          <w:sz w:val="21"/>
          <w:szCs w:val="21"/>
        </w:rPr>
        <w:t>、</w:t>
      </w:r>
      <w:r w:rsidR="00735852" w:rsidRPr="00AD4BD0">
        <w:rPr>
          <w:rFonts w:ascii="ＭＳ ゴシック" w:eastAsia="ＭＳ ゴシック" w:hAnsi="ＭＳ ゴシック" w:cs="ＭＳ ゴシック" w:hint="eastAsia"/>
          <w:sz w:val="21"/>
          <w:szCs w:val="21"/>
        </w:rPr>
        <w:t>個人情報をマスクした上で、添付すること。</w:t>
      </w:r>
    </w:p>
    <w:p w14:paraId="5A0CCBF0" w14:textId="4DC132F5" w:rsidR="0081251F" w:rsidRDefault="006C458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８</w:t>
      </w:r>
      <w:r w:rsidR="0081251F">
        <w:rPr>
          <w:rFonts w:eastAsia="ＭＳ ゴシック" w:hAnsi="Times New Roman" w:cs="ＭＳ ゴシック" w:hint="eastAsia"/>
          <w:sz w:val="22"/>
          <w:szCs w:val="22"/>
        </w:rPr>
        <w:t xml:space="preserve">　当該届出は、病院である保険医療機関のみ可能であること。</w:t>
      </w:r>
    </w:p>
    <w:sectPr w:rsidR="0081251F" w:rsidSect="00906C3E">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CBF7" w14:textId="77777777" w:rsidR="00C36168" w:rsidRDefault="00C36168">
      <w:r>
        <w:separator/>
      </w:r>
    </w:p>
  </w:endnote>
  <w:endnote w:type="continuationSeparator" w:id="0">
    <w:p w14:paraId="5A0CCBF8" w14:textId="77777777" w:rsidR="00C36168" w:rsidRDefault="00C3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CBF5" w14:textId="77777777" w:rsidR="00C36168" w:rsidRDefault="00C36168">
      <w:r>
        <w:rPr>
          <w:rFonts w:hAnsi="Times New Roman" w:cs="Times New Roman"/>
          <w:color w:val="auto"/>
          <w:sz w:val="2"/>
          <w:szCs w:val="2"/>
        </w:rPr>
        <w:continuationSeparator/>
      </w:r>
    </w:p>
  </w:footnote>
  <w:footnote w:type="continuationSeparator" w:id="0">
    <w:p w14:paraId="5A0CCBF6" w14:textId="77777777" w:rsidR="00C36168" w:rsidRDefault="00C36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1F"/>
    <w:rsid w:val="00014149"/>
    <w:rsid w:val="000406C0"/>
    <w:rsid w:val="00122F81"/>
    <w:rsid w:val="00126EBE"/>
    <w:rsid w:val="001478FD"/>
    <w:rsid w:val="00197BB3"/>
    <w:rsid w:val="001B42A9"/>
    <w:rsid w:val="001D14E7"/>
    <w:rsid w:val="00245066"/>
    <w:rsid w:val="00271A19"/>
    <w:rsid w:val="002803EC"/>
    <w:rsid w:val="00286844"/>
    <w:rsid w:val="002B0D96"/>
    <w:rsid w:val="00374E29"/>
    <w:rsid w:val="0037750D"/>
    <w:rsid w:val="003924EB"/>
    <w:rsid w:val="00396EF7"/>
    <w:rsid w:val="003C4086"/>
    <w:rsid w:val="003F4CD6"/>
    <w:rsid w:val="00426F8F"/>
    <w:rsid w:val="00436866"/>
    <w:rsid w:val="00441FEB"/>
    <w:rsid w:val="00444A59"/>
    <w:rsid w:val="00482040"/>
    <w:rsid w:val="005169E2"/>
    <w:rsid w:val="005262D4"/>
    <w:rsid w:val="005E4CA6"/>
    <w:rsid w:val="0060612E"/>
    <w:rsid w:val="006119DC"/>
    <w:rsid w:val="00653DFF"/>
    <w:rsid w:val="00677D3E"/>
    <w:rsid w:val="00681DE7"/>
    <w:rsid w:val="00693D0B"/>
    <w:rsid w:val="006C458F"/>
    <w:rsid w:val="00735852"/>
    <w:rsid w:val="00781263"/>
    <w:rsid w:val="007C5898"/>
    <w:rsid w:val="007D1639"/>
    <w:rsid w:val="007D2F65"/>
    <w:rsid w:val="007D6425"/>
    <w:rsid w:val="0081251F"/>
    <w:rsid w:val="00814DC1"/>
    <w:rsid w:val="00875B56"/>
    <w:rsid w:val="008A3954"/>
    <w:rsid w:val="008E4195"/>
    <w:rsid w:val="008F4636"/>
    <w:rsid w:val="008F6F15"/>
    <w:rsid w:val="00906C3E"/>
    <w:rsid w:val="0090713E"/>
    <w:rsid w:val="0096794A"/>
    <w:rsid w:val="009855AB"/>
    <w:rsid w:val="009B12B5"/>
    <w:rsid w:val="009C1AB5"/>
    <w:rsid w:val="00A74D31"/>
    <w:rsid w:val="00AD4BD0"/>
    <w:rsid w:val="00B36BEE"/>
    <w:rsid w:val="00C36168"/>
    <w:rsid w:val="00C42914"/>
    <w:rsid w:val="00C61DFC"/>
    <w:rsid w:val="00C73F04"/>
    <w:rsid w:val="00C860F8"/>
    <w:rsid w:val="00CD1E86"/>
    <w:rsid w:val="00D220E7"/>
    <w:rsid w:val="00D71183"/>
    <w:rsid w:val="00E23952"/>
    <w:rsid w:val="00E46982"/>
    <w:rsid w:val="00E84B01"/>
    <w:rsid w:val="00ED6981"/>
    <w:rsid w:val="00EE2520"/>
    <w:rsid w:val="00EE6A24"/>
    <w:rsid w:val="00EE757C"/>
    <w:rsid w:val="00F738D3"/>
    <w:rsid w:val="00FC303F"/>
    <w:rsid w:val="00FD505E"/>
    <w:rsid w:val="00FE0233"/>
    <w:rsid w:val="00FE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A0CCB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81251F"/>
    <w:pPr>
      <w:tabs>
        <w:tab w:val="center" w:pos="4252"/>
        <w:tab w:val="right" w:pos="8504"/>
      </w:tabs>
      <w:snapToGrid w:val="0"/>
    </w:pPr>
  </w:style>
  <w:style w:type="character" w:customStyle="1" w:styleId="a9">
    <w:name w:val="ヘッダー (文字)"/>
    <w:link w:val="a8"/>
    <w:uiPriority w:val="99"/>
    <w:locked/>
    <w:rsid w:val="0081251F"/>
    <w:rPr>
      <w:rFonts w:ascii="ＭＳ 明朝" w:eastAsia="ＭＳ 明朝" w:cs="ＭＳ 明朝"/>
      <w:color w:val="000000"/>
      <w:kern w:val="0"/>
      <w:sz w:val="20"/>
      <w:szCs w:val="20"/>
    </w:rPr>
  </w:style>
  <w:style w:type="paragraph" w:styleId="aa">
    <w:name w:val="footer"/>
    <w:basedOn w:val="a"/>
    <w:link w:val="ab"/>
    <w:uiPriority w:val="99"/>
    <w:unhideWhenUsed/>
    <w:rsid w:val="0081251F"/>
    <w:pPr>
      <w:tabs>
        <w:tab w:val="center" w:pos="4252"/>
        <w:tab w:val="right" w:pos="8504"/>
      </w:tabs>
      <w:snapToGrid w:val="0"/>
    </w:pPr>
  </w:style>
  <w:style w:type="character" w:customStyle="1" w:styleId="ab">
    <w:name w:val="フッター (文字)"/>
    <w:link w:val="aa"/>
    <w:uiPriority w:val="99"/>
    <w:locked/>
    <w:rsid w:val="0081251F"/>
    <w:rPr>
      <w:rFonts w:ascii="ＭＳ 明朝" w:eastAsia="ＭＳ 明朝" w:cs="ＭＳ 明朝"/>
      <w:color w:val="000000"/>
      <w:kern w:val="0"/>
      <w:sz w:val="20"/>
      <w:szCs w:val="20"/>
    </w:rPr>
  </w:style>
  <w:style w:type="paragraph" w:styleId="ac">
    <w:name w:val="Balloon Text"/>
    <w:basedOn w:val="a"/>
    <w:link w:val="ad"/>
    <w:uiPriority w:val="99"/>
    <w:semiHidden/>
    <w:unhideWhenUsed/>
    <w:rsid w:val="0081251F"/>
    <w:rPr>
      <w:rFonts w:ascii="Arial" w:eastAsia="ＭＳ ゴシック" w:hAnsi="Arial" w:cs="Times New Roman"/>
      <w:sz w:val="18"/>
      <w:szCs w:val="18"/>
    </w:rPr>
  </w:style>
  <w:style w:type="character" w:customStyle="1" w:styleId="ad">
    <w:name w:val="吹き出し (文字)"/>
    <w:link w:val="ac"/>
    <w:uiPriority w:val="99"/>
    <w:semiHidden/>
    <w:locked/>
    <w:rsid w:val="0081251F"/>
    <w:rPr>
      <w:rFonts w:ascii="Arial" w:eastAsia="ＭＳ ゴシック" w:hAnsi="Arial" w:cs="Times New Roman"/>
      <w:color w:val="000000"/>
      <w:kern w:val="0"/>
      <w:sz w:val="18"/>
      <w:szCs w:val="18"/>
    </w:rPr>
  </w:style>
  <w:style w:type="character" w:styleId="ae">
    <w:name w:val="annotation reference"/>
    <w:basedOn w:val="a0"/>
    <w:uiPriority w:val="99"/>
    <w:rsid w:val="009855AB"/>
    <w:rPr>
      <w:sz w:val="18"/>
      <w:szCs w:val="18"/>
    </w:rPr>
  </w:style>
  <w:style w:type="paragraph" w:styleId="af">
    <w:name w:val="annotation text"/>
    <w:basedOn w:val="a"/>
    <w:link w:val="af0"/>
    <w:rsid w:val="009855AB"/>
  </w:style>
  <w:style w:type="character" w:customStyle="1" w:styleId="af0">
    <w:name w:val="コメント文字列 (文字)"/>
    <w:basedOn w:val="a0"/>
    <w:link w:val="af"/>
    <w:rsid w:val="009855AB"/>
    <w:rPr>
      <w:rFonts w:ascii="ＭＳ 明朝" w:hAnsi="ＭＳ 明朝" w:cs="ＭＳ 明朝"/>
      <w:color w:val="000000"/>
    </w:rPr>
  </w:style>
  <w:style w:type="paragraph" w:styleId="af1">
    <w:name w:val="annotation subject"/>
    <w:basedOn w:val="af"/>
    <w:next w:val="af"/>
    <w:link w:val="af2"/>
    <w:unhideWhenUsed/>
    <w:rsid w:val="009855AB"/>
    <w:rPr>
      <w:b/>
      <w:bCs/>
    </w:rPr>
  </w:style>
  <w:style w:type="character" w:customStyle="1" w:styleId="af2">
    <w:name w:val="コメント内容 (文字)"/>
    <w:basedOn w:val="af0"/>
    <w:link w:val="af1"/>
    <w:rsid w:val="009855AB"/>
    <w:rPr>
      <w:rFonts w:ascii="ＭＳ 明朝" w:hAnsi="ＭＳ 明朝" w:cs="ＭＳ 明朝"/>
      <w:b/>
      <w:bCs/>
      <w:color w:val="000000"/>
    </w:rPr>
  </w:style>
  <w:style w:type="paragraph" w:styleId="af3">
    <w:name w:val="Revision"/>
    <w:hidden/>
    <w:uiPriority w:val="99"/>
    <w:semiHidden/>
    <w:rsid w:val="009855AB"/>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228323">
      <w:bodyDiv w:val="1"/>
      <w:marLeft w:val="0"/>
      <w:marRight w:val="0"/>
      <w:marTop w:val="0"/>
      <w:marBottom w:val="0"/>
      <w:divBdr>
        <w:top w:val="none" w:sz="0" w:space="0" w:color="auto"/>
        <w:left w:val="none" w:sz="0" w:space="0" w:color="auto"/>
        <w:bottom w:val="none" w:sz="0" w:space="0" w:color="auto"/>
        <w:right w:val="none" w:sz="0" w:space="0" w:color="auto"/>
      </w:divBdr>
    </w:div>
    <w:div w:id="168979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A6A59-26B5-4D94-A069-D8041E7FC09B}"/>
</file>

<file path=customXml/itemProps2.xml><?xml version="1.0" encoding="utf-8"?>
<ds:datastoreItem xmlns:ds="http://schemas.openxmlformats.org/officeDocument/2006/customXml" ds:itemID="{7C79ED58-3A9A-4B2D-84F1-1AFE49E97235}"/>
</file>

<file path=customXml/itemProps3.xml><?xml version="1.0" encoding="utf-8"?>
<ds:datastoreItem xmlns:ds="http://schemas.openxmlformats.org/officeDocument/2006/customXml" ds:itemID="{74C48B8F-B92C-4868-8B06-B4044F187D88}"/>
</file>

<file path=docProps/app.xml><?xml version="1.0" encoding="utf-8"?>
<Properties xmlns="http://schemas.openxmlformats.org/officeDocument/2006/extended-properties" xmlns:vt="http://schemas.openxmlformats.org/officeDocument/2006/docPropsVTypes">
  <Template>Normal.dotm</Template>
  <TotalTime>0</TotalTime>
  <Pages>2</Pages>
  <Words>1626</Words>
  <Characters>321</Characters>
  <Application>Microsoft Office Word</Application>
  <DocSecurity>0</DocSecurity>
  <Lines>2</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2026-03-06T05:59:00Z</dcterms:created>
  <dcterms:modified xsi:type="dcterms:W3CDTF">2026-03-06T05:59:00Z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