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ACA" w:rsidRPr="00750ACA" w:rsidRDefault="00750ACA" w:rsidP="00750AC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bookmarkStart w:id="0" w:name="_GoBack"/>
      <w:bookmarkEnd w:id="0"/>
      <w:r w:rsidRPr="00750AC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（別紙様式</w:t>
      </w:r>
      <w:r w:rsidRPr="00750ACA">
        <w:rPr>
          <w:rFonts w:ascii="ＭＳ 明朝" w:eastAsia="ＭＳ 明朝" w:hAnsi="ＭＳ 明朝" w:cs="ＭＳ 明朝"/>
          <w:color w:val="000000"/>
          <w:kern w:val="0"/>
          <w:szCs w:val="21"/>
        </w:rPr>
        <w:t>17</w:t>
      </w:r>
      <w:r w:rsidRPr="00750AC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）</w:t>
      </w:r>
    </w:p>
    <w:p w:rsidR="00750ACA" w:rsidRPr="00750ACA" w:rsidRDefault="00750ACA" w:rsidP="00750AC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B043CD" w:rsidRDefault="00750ACA" w:rsidP="00B043CD">
      <w:pPr>
        <w:overflowPunct w:val="0"/>
        <w:snapToGrid w:val="0"/>
        <w:ind w:leftChars="945" w:left="1984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</w:pPr>
      <w:r w:rsidRPr="00750ACA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再生医療等製品の医薬品医療機器等法に基づ</w:t>
      </w:r>
    </w:p>
    <w:p w:rsidR="00B043CD" w:rsidRDefault="00750ACA" w:rsidP="00B043CD">
      <w:pPr>
        <w:overflowPunct w:val="0"/>
        <w:snapToGrid w:val="0"/>
        <w:ind w:leftChars="945" w:left="1984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</w:pPr>
      <w:r w:rsidRPr="00750ACA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く承認に係る効能等と異なる効能等に係る使</w:t>
      </w:r>
    </w:p>
    <w:p w:rsidR="00750ACA" w:rsidRPr="00750ACA" w:rsidRDefault="00750ACA" w:rsidP="00B043CD">
      <w:pPr>
        <w:overflowPunct w:val="0"/>
        <w:snapToGrid w:val="0"/>
        <w:ind w:leftChars="945" w:left="198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750ACA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用の実施（変更）報告書</w:t>
      </w:r>
    </w:p>
    <w:p w:rsidR="00750ACA" w:rsidRPr="00750ACA" w:rsidRDefault="00750ACA" w:rsidP="00750AC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750ACA" w:rsidRPr="00750ACA" w:rsidRDefault="00750ACA" w:rsidP="00750AC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750AC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上記について報告します。</w:t>
      </w:r>
    </w:p>
    <w:p w:rsidR="00750ACA" w:rsidRDefault="00750ACA" w:rsidP="00750ACA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750AC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平成　　年　　月　　日</w:t>
      </w:r>
    </w:p>
    <w:p w:rsidR="009700D0" w:rsidRDefault="009700D0" w:rsidP="00750ACA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tbl>
      <w:tblPr>
        <w:tblW w:w="0" w:type="auto"/>
        <w:jc w:val="right"/>
        <w:tblInd w:w="3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6"/>
        <w:gridCol w:w="2640"/>
      </w:tblGrid>
      <w:tr w:rsidR="009700D0" w:rsidRPr="007D0553" w:rsidTr="009700D0">
        <w:trPr>
          <w:trHeight w:val="454"/>
          <w:jc w:val="right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0D0" w:rsidRPr="007D0553" w:rsidRDefault="009700D0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7D0553">
              <w:rPr>
                <w:rFonts w:asciiTheme="minorEastAsia" w:hAnsiTheme="minorEastAsia" w:hint="eastAsia"/>
                <w:szCs w:val="21"/>
              </w:rPr>
              <w:t>保険医療機関コード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0D0" w:rsidRPr="007D0553" w:rsidRDefault="009700D0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</w:tbl>
    <w:p w:rsidR="009700D0" w:rsidRDefault="009700D0" w:rsidP="00B043CD">
      <w:pPr>
        <w:overflowPunct w:val="0"/>
        <w:ind w:leftChars="2700" w:left="567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750ACA" w:rsidRPr="00750ACA" w:rsidRDefault="00750ACA" w:rsidP="00B043CD">
      <w:pPr>
        <w:overflowPunct w:val="0"/>
        <w:ind w:leftChars="2700" w:left="567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750AC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保険医療機関・　　　　　　　　　　</w:t>
      </w:r>
    </w:p>
    <w:p w:rsidR="00750ACA" w:rsidRPr="00750ACA" w:rsidRDefault="00750ACA" w:rsidP="00B043CD">
      <w:pPr>
        <w:overflowPunct w:val="0"/>
        <w:ind w:leftChars="2700" w:left="567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750AC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保</w:t>
      </w:r>
      <w:r w:rsidRPr="00750ACA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750AC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険</w:t>
      </w:r>
      <w:r w:rsidRPr="00750ACA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750AC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薬</w:t>
      </w:r>
      <w:r w:rsidRPr="00750ACA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750AC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局</w:t>
      </w:r>
      <w:r w:rsidRPr="00750ACA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750AC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の　　　　　　　　　　</w:t>
      </w:r>
    </w:p>
    <w:p w:rsidR="00750ACA" w:rsidRPr="00750ACA" w:rsidRDefault="00750ACA" w:rsidP="00B043CD">
      <w:pPr>
        <w:overflowPunct w:val="0"/>
        <w:ind w:leftChars="2700" w:left="567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750AC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所在地及び名称　　　　　　　　　　</w:t>
      </w:r>
    </w:p>
    <w:p w:rsidR="00750ACA" w:rsidRPr="00750ACA" w:rsidRDefault="00750ACA" w:rsidP="00B043CD">
      <w:pPr>
        <w:overflowPunct w:val="0"/>
        <w:ind w:leftChars="2700" w:left="567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750AC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開　設　者　名　　</w:t>
      </w:r>
      <w:r w:rsidR="00B043C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750AC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㊞</w:t>
      </w:r>
    </w:p>
    <w:p w:rsidR="00750ACA" w:rsidRPr="00750ACA" w:rsidRDefault="00750ACA" w:rsidP="00750AC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750ACA" w:rsidRPr="00750ACA" w:rsidRDefault="00B043CD" w:rsidP="00750AC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北海道厚生局長</w:t>
      </w:r>
      <w:r w:rsidR="00750ACA" w:rsidRPr="00750AC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殿</w:t>
      </w:r>
    </w:p>
    <w:p w:rsidR="00750ACA" w:rsidRPr="00750ACA" w:rsidRDefault="00750ACA" w:rsidP="00750ACA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750ACA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                       </w:t>
      </w:r>
      <w:r w:rsidRPr="00750AC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（実施日・変更日　　年　　月　　日）</w:t>
      </w:r>
    </w:p>
    <w:p w:rsidR="00750ACA" w:rsidRDefault="00750ACA" w:rsidP="00750ACA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750AC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１．再生医療等製品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985"/>
        <w:gridCol w:w="2126"/>
        <w:gridCol w:w="1710"/>
        <w:gridCol w:w="1834"/>
        <w:gridCol w:w="2214"/>
      </w:tblGrid>
      <w:tr w:rsidR="00B043CD" w:rsidTr="00B043CD">
        <w:trPr>
          <w:trHeight w:val="794"/>
        </w:trPr>
        <w:tc>
          <w:tcPr>
            <w:tcW w:w="1985" w:type="dxa"/>
            <w:vAlign w:val="center"/>
          </w:tcPr>
          <w:p w:rsidR="00B043CD" w:rsidRDefault="00B043CD" w:rsidP="00B043CD">
            <w:pPr>
              <w:overflowPunct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50AC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一般的名称</w:t>
            </w:r>
          </w:p>
        </w:tc>
        <w:tc>
          <w:tcPr>
            <w:tcW w:w="2126" w:type="dxa"/>
            <w:vAlign w:val="center"/>
          </w:tcPr>
          <w:p w:rsidR="00B043CD" w:rsidRDefault="00B043CD" w:rsidP="00B043CD">
            <w:pPr>
              <w:overflowPunct w:val="0"/>
              <w:snapToGrid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750AC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再生医療等製品</w:t>
            </w:r>
          </w:p>
          <w:p w:rsidR="00B043CD" w:rsidRDefault="00B043CD" w:rsidP="00B043CD">
            <w:pPr>
              <w:overflowPunct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50AC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の販売名</w:t>
            </w:r>
          </w:p>
        </w:tc>
        <w:tc>
          <w:tcPr>
            <w:tcW w:w="1710" w:type="dxa"/>
            <w:vAlign w:val="center"/>
          </w:tcPr>
          <w:p w:rsidR="00B043CD" w:rsidRDefault="00B043CD" w:rsidP="00B043CD">
            <w:pPr>
              <w:overflowPunct w:val="0"/>
              <w:snapToGrid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750AC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効能、効果</w:t>
            </w:r>
          </w:p>
          <w:p w:rsidR="00B043CD" w:rsidRDefault="00B043CD" w:rsidP="00B043CD">
            <w:pPr>
              <w:overflowPunct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50AC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又は性能</w:t>
            </w:r>
          </w:p>
        </w:tc>
        <w:tc>
          <w:tcPr>
            <w:tcW w:w="1834" w:type="dxa"/>
            <w:vAlign w:val="center"/>
          </w:tcPr>
          <w:p w:rsidR="00B043CD" w:rsidRDefault="00B043CD" w:rsidP="00B043CD">
            <w:pPr>
              <w:overflowPunct w:val="0"/>
              <w:snapToGrid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750AC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用法及び用量</w:t>
            </w:r>
          </w:p>
          <w:p w:rsidR="00B043CD" w:rsidRDefault="00B043CD" w:rsidP="00B043CD">
            <w:pPr>
              <w:overflowPunct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50AC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又は使用方法</w:t>
            </w:r>
          </w:p>
        </w:tc>
        <w:tc>
          <w:tcPr>
            <w:tcW w:w="2214" w:type="dxa"/>
            <w:vAlign w:val="center"/>
          </w:tcPr>
          <w:p w:rsidR="00B043CD" w:rsidRDefault="00B043CD" w:rsidP="00B043CD">
            <w:pPr>
              <w:overflowPunct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50AC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患者からの徴収額</w:t>
            </w:r>
          </w:p>
        </w:tc>
      </w:tr>
      <w:tr w:rsidR="00B043CD" w:rsidTr="00B043CD">
        <w:trPr>
          <w:trHeight w:val="693"/>
        </w:trPr>
        <w:tc>
          <w:tcPr>
            <w:tcW w:w="1985" w:type="dxa"/>
            <w:vAlign w:val="center"/>
          </w:tcPr>
          <w:p w:rsidR="00B043CD" w:rsidRDefault="00B043CD" w:rsidP="00B043CD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B043CD" w:rsidRDefault="00B043CD" w:rsidP="00B043CD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710" w:type="dxa"/>
            <w:vAlign w:val="center"/>
          </w:tcPr>
          <w:p w:rsidR="00B043CD" w:rsidRDefault="00B043CD" w:rsidP="00B043CD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834" w:type="dxa"/>
            <w:vAlign w:val="center"/>
          </w:tcPr>
          <w:p w:rsidR="00B043CD" w:rsidRDefault="00B043CD" w:rsidP="00B043CD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214" w:type="dxa"/>
            <w:vAlign w:val="center"/>
          </w:tcPr>
          <w:p w:rsidR="00B043CD" w:rsidRDefault="00B043CD" w:rsidP="00B043CD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B043CD" w:rsidTr="00B043CD">
        <w:trPr>
          <w:trHeight w:val="693"/>
        </w:trPr>
        <w:tc>
          <w:tcPr>
            <w:tcW w:w="1985" w:type="dxa"/>
            <w:vAlign w:val="center"/>
          </w:tcPr>
          <w:p w:rsidR="00B043CD" w:rsidRDefault="00B043CD" w:rsidP="00B043CD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B043CD" w:rsidRDefault="00B043CD" w:rsidP="00B043CD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710" w:type="dxa"/>
            <w:vAlign w:val="center"/>
          </w:tcPr>
          <w:p w:rsidR="00B043CD" w:rsidRDefault="00B043CD" w:rsidP="00B043CD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834" w:type="dxa"/>
            <w:vAlign w:val="center"/>
          </w:tcPr>
          <w:p w:rsidR="00B043CD" w:rsidRDefault="00B043CD" w:rsidP="00B043CD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214" w:type="dxa"/>
            <w:vAlign w:val="center"/>
          </w:tcPr>
          <w:p w:rsidR="00B043CD" w:rsidRDefault="00B043CD" w:rsidP="00B043CD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B043CD" w:rsidTr="00B043CD">
        <w:trPr>
          <w:trHeight w:val="693"/>
        </w:trPr>
        <w:tc>
          <w:tcPr>
            <w:tcW w:w="1985" w:type="dxa"/>
            <w:vAlign w:val="center"/>
          </w:tcPr>
          <w:p w:rsidR="00B043CD" w:rsidRDefault="00B043CD" w:rsidP="00B043CD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B043CD" w:rsidRDefault="00B043CD" w:rsidP="00B043CD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710" w:type="dxa"/>
            <w:vAlign w:val="center"/>
          </w:tcPr>
          <w:p w:rsidR="00B043CD" w:rsidRDefault="00B043CD" w:rsidP="00B043CD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834" w:type="dxa"/>
            <w:vAlign w:val="center"/>
          </w:tcPr>
          <w:p w:rsidR="00B043CD" w:rsidRDefault="00B043CD" w:rsidP="00B043CD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214" w:type="dxa"/>
            <w:vAlign w:val="center"/>
          </w:tcPr>
          <w:p w:rsidR="00B043CD" w:rsidRDefault="00B043CD" w:rsidP="00B043CD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B043CD" w:rsidTr="00B043CD">
        <w:trPr>
          <w:trHeight w:val="693"/>
        </w:trPr>
        <w:tc>
          <w:tcPr>
            <w:tcW w:w="1985" w:type="dxa"/>
            <w:vAlign w:val="center"/>
          </w:tcPr>
          <w:p w:rsidR="00B043CD" w:rsidRDefault="00B043CD" w:rsidP="00B043CD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B043CD" w:rsidRDefault="00B043CD" w:rsidP="00B043CD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710" w:type="dxa"/>
            <w:vAlign w:val="center"/>
          </w:tcPr>
          <w:p w:rsidR="00B043CD" w:rsidRDefault="00B043CD" w:rsidP="00B043CD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834" w:type="dxa"/>
            <w:vAlign w:val="center"/>
          </w:tcPr>
          <w:p w:rsidR="00B043CD" w:rsidRDefault="00B043CD" w:rsidP="00B043CD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214" w:type="dxa"/>
            <w:vAlign w:val="center"/>
          </w:tcPr>
          <w:p w:rsidR="00B043CD" w:rsidRDefault="00B043CD" w:rsidP="00B043CD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:rsidR="00763E11" w:rsidRPr="00763E11" w:rsidRDefault="00763E11" w:rsidP="00763E11">
      <w:pPr>
        <w:overflowPunct w:val="0"/>
        <w:snapToGrid w:val="0"/>
        <w:ind w:leftChars="200" w:left="700" w:rightChars="200" w:right="420" w:hangingChars="200" w:hanging="280"/>
        <w:textAlignment w:val="baseline"/>
        <w:rPr>
          <w:rFonts w:ascii="ＭＳ 明朝" w:eastAsia="ＭＳ 明朝" w:hAnsi="ＭＳ 明朝" w:cs="ＭＳ 明朝"/>
          <w:color w:val="000000"/>
          <w:kern w:val="0"/>
          <w:sz w:val="14"/>
          <w:szCs w:val="21"/>
        </w:rPr>
      </w:pPr>
    </w:p>
    <w:p w:rsidR="00750ACA" w:rsidRDefault="00750ACA" w:rsidP="00763E11">
      <w:pPr>
        <w:overflowPunct w:val="0"/>
        <w:snapToGrid w:val="0"/>
        <w:ind w:leftChars="200" w:left="840" w:rightChars="100" w:right="210" w:hangingChars="200" w:hanging="42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750AC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注　「効能、効果又は性能」の欄及び「用法及び用量又は使用方法」の欄には、医薬品医療機器等法に基づく承認に係る用法、用量、使用方法、効能、効果又は性能と異なる用法、用量、使用方法、効能、効果又は性能を記載すること。</w:t>
      </w:r>
    </w:p>
    <w:p w:rsidR="00B043CD" w:rsidRDefault="00B043CD" w:rsidP="00B043CD">
      <w:pPr>
        <w:overflowPunct w:val="0"/>
        <w:ind w:leftChars="200" w:left="1050" w:rightChars="200" w:right="420" w:hangingChars="300" w:hanging="63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B043CD" w:rsidRDefault="00B043CD" w:rsidP="00B043CD">
      <w:pPr>
        <w:overflowPunct w:val="0"/>
        <w:ind w:leftChars="200" w:left="1050" w:rightChars="200" w:right="420" w:hangingChars="300" w:hanging="63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B043CD" w:rsidRPr="00750ACA" w:rsidRDefault="00B043CD" w:rsidP="00B043C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750AC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２．再生医療等製品管理室の整備状況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2835"/>
        <w:gridCol w:w="2693"/>
      </w:tblGrid>
      <w:tr w:rsidR="00B043CD" w:rsidTr="00E9365B">
        <w:trPr>
          <w:trHeight w:val="682"/>
        </w:trPr>
        <w:tc>
          <w:tcPr>
            <w:tcW w:w="2835" w:type="dxa"/>
            <w:vAlign w:val="center"/>
          </w:tcPr>
          <w:p w:rsidR="00B043CD" w:rsidRDefault="00B043CD" w:rsidP="00E9365B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750AC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再生医療等製品管理室</w:t>
            </w:r>
          </w:p>
        </w:tc>
        <w:tc>
          <w:tcPr>
            <w:tcW w:w="2693" w:type="dxa"/>
            <w:vAlign w:val="center"/>
          </w:tcPr>
          <w:p w:rsidR="00B043CD" w:rsidRDefault="00B043CD" w:rsidP="00E9365B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750AC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有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750AC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・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750AC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無</w:t>
            </w:r>
          </w:p>
        </w:tc>
      </w:tr>
      <w:tr w:rsidR="00B043CD" w:rsidTr="00E9365B">
        <w:trPr>
          <w:trHeight w:val="847"/>
        </w:trPr>
        <w:tc>
          <w:tcPr>
            <w:tcW w:w="2835" w:type="dxa"/>
            <w:vAlign w:val="center"/>
          </w:tcPr>
          <w:p w:rsidR="00B043CD" w:rsidRDefault="00B043CD" w:rsidP="00E9365B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750AC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当該管理室における</w:t>
            </w:r>
          </w:p>
          <w:p w:rsidR="00B043CD" w:rsidRDefault="00B043CD" w:rsidP="00E9365B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750AC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常勤の担当者の人数</w:t>
            </w:r>
          </w:p>
        </w:tc>
        <w:tc>
          <w:tcPr>
            <w:tcW w:w="2693" w:type="dxa"/>
            <w:vAlign w:val="center"/>
          </w:tcPr>
          <w:p w:rsidR="00B043CD" w:rsidRDefault="00B043CD" w:rsidP="00E9365B">
            <w:pPr>
              <w:wordWrap w:val="0"/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750AC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名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B043CD" w:rsidRPr="00750ACA" w:rsidRDefault="00B043CD" w:rsidP="009700D0">
      <w:pPr>
        <w:overflowPunct w:val="0"/>
        <w:ind w:rightChars="200" w:right="42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sectPr w:rsidR="00B043CD" w:rsidRPr="00750ACA" w:rsidSect="00750ACA">
      <w:type w:val="continuous"/>
      <w:pgSz w:w="11906" w:h="16838" w:code="9"/>
      <w:pgMar w:top="851" w:right="851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F61" w:rsidRDefault="00FC4F61" w:rsidP="00750ACA">
      <w:r>
        <w:separator/>
      </w:r>
    </w:p>
  </w:endnote>
  <w:endnote w:type="continuationSeparator" w:id="0">
    <w:p w:rsidR="00FC4F61" w:rsidRDefault="00FC4F61" w:rsidP="00750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F61" w:rsidRDefault="00FC4F61" w:rsidP="00750ACA">
      <w:r>
        <w:separator/>
      </w:r>
    </w:p>
  </w:footnote>
  <w:footnote w:type="continuationSeparator" w:id="0">
    <w:p w:rsidR="00FC4F61" w:rsidRDefault="00FC4F61" w:rsidP="00750A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ACA"/>
    <w:rsid w:val="001B10C8"/>
    <w:rsid w:val="003435E5"/>
    <w:rsid w:val="00355051"/>
    <w:rsid w:val="003C1306"/>
    <w:rsid w:val="003E6913"/>
    <w:rsid w:val="004A49B4"/>
    <w:rsid w:val="00560D23"/>
    <w:rsid w:val="005871E1"/>
    <w:rsid w:val="00750ACA"/>
    <w:rsid w:val="00763E11"/>
    <w:rsid w:val="007D0553"/>
    <w:rsid w:val="009700D0"/>
    <w:rsid w:val="00B043CD"/>
    <w:rsid w:val="00FC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0A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0ACA"/>
  </w:style>
  <w:style w:type="paragraph" w:styleId="a5">
    <w:name w:val="footer"/>
    <w:basedOn w:val="a"/>
    <w:link w:val="a6"/>
    <w:uiPriority w:val="99"/>
    <w:unhideWhenUsed/>
    <w:rsid w:val="00750A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0ACA"/>
  </w:style>
  <w:style w:type="table" w:styleId="a7">
    <w:name w:val="Table Grid"/>
    <w:basedOn w:val="a1"/>
    <w:uiPriority w:val="59"/>
    <w:rsid w:val="005871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0A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0ACA"/>
  </w:style>
  <w:style w:type="paragraph" w:styleId="a5">
    <w:name w:val="footer"/>
    <w:basedOn w:val="a"/>
    <w:link w:val="a6"/>
    <w:uiPriority w:val="99"/>
    <w:unhideWhenUsed/>
    <w:rsid w:val="00750A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0ACA"/>
  </w:style>
  <w:style w:type="table" w:styleId="a7">
    <w:name w:val="Table Grid"/>
    <w:basedOn w:val="a1"/>
    <w:uiPriority w:val="59"/>
    <w:rsid w:val="005871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1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3</cp:revision>
  <dcterms:created xsi:type="dcterms:W3CDTF">2016-03-24T08:27:00Z</dcterms:created>
  <dcterms:modified xsi:type="dcterms:W3CDTF">2016-03-24T08:36:00Z</dcterms:modified>
</cp:coreProperties>
</file>