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C0BDF" w14:textId="4C055076" w:rsidR="00780F0E" w:rsidRPr="00927ACE" w:rsidRDefault="00114CD5" w:rsidP="00780F0E">
      <w:pPr>
        <w:widowControl/>
        <w:ind w:left="2"/>
        <w:jc w:val="left"/>
        <w:rPr>
          <w:color w:val="0066FF"/>
          <w:kern w:val="0"/>
          <w:sz w:val="24"/>
        </w:rPr>
      </w:pPr>
      <w:r w:rsidRPr="00114CD5">
        <w:rPr>
          <w:rFonts w:ascii="ＭＳ ゴシック" w:eastAsia="ＭＳ ゴシック" w:hAnsi="ＭＳ ゴシック" w:hint="eastAsia"/>
          <w:color w:val="0066FF"/>
          <w:kern w:val="0"/>
          <w:sz w:val="24"/>
        </w:rPr>
        <w:t>規程制定（変更・廃止）書</w:t>
      </w:r>
      <w:r w:rsidR="00780F0E">
        <w:rPr>
          <w:rFonts w:ascii="ＭＳ ゴシック" w:eastAsia="ＭＳ ゴシック" w:hAnsi="ＭＳ ゴシック" w:hint="eastAsia"/>
          <w:color w:val="0066FF"/>
          <w:kern w:val="0"/>
          <w:sz w:val="24"/>
        </w:rPr>
        <w:t>例</w:t>
      </w:r>
    </w:p>
    <w:p w14:paraId="4F001B50" w14:textId="77777777" w:rsidR="00780F0E" w:rsidRDefault="00780F0E" w:rsidP="00780F0E">
      <w:pPr>
        <w:widowControl/>
        <w:jc w:val="left"/>
        <w:rPr>
          <w:kern w:val="0"/>
          <w:sz w:val="20"/>
          <w:szCs w:val="20"/>
        </w:rPr>
      </w:pPr>
      <w:r w:rsidRPr="00927ACE">
        <w:rPr>
          <w:rFonts w:hint="eastAsia"/>
          <w:kern w:val="0"/>
          <w:sz w:val="20"/>
          <w:szCs w:val="20"/>
        </w:rPr>
        <w:t xml:space="preserve">　　</w:t>
      </w:r>
    </w:p>
    <w:p w14:paraId="5224B9D5" w14:textId="77777777" w:rsidR="00780F0E" w:rsidRPr="00927ACE" w:rsidRDefault="00780F0E" w:rsidP="00780F0E">
      <w:pPr>
        <w:widowControl/>
        <w:jc w:val="left"/>
        <w:rPr>
          <w:kern w:val="0"/>
          <w:sz w:val="20"/>
          <w:szCs w:val="20"/>
        </w:rPr>
      </w:pPr>
    </w:p>
    <w:p w14:paraId="65FA0C93" w14:textId="52FD1501" w:rsidR="00780F0E" w:rsidRPr="00927ACE" w:rsidRDefault="00114CD5" w:rsidP="00114CD5">
      <w:pPr>
        <w:widowControl/>
        <w:jc w:val="center"/>
        <w:rPr>
          <w:kern w:val="0"/>
          <w:sz w:val="32"/>
          <w:szCs w:val="32"/>
        </w:rPr>
      </w:pPr>
      <w:r w:rsidRPr="00114CD5">
        <w:rPr>
          <w:rFonts w:hint="eastAsia"/>
          <w:spacing w:val="88"/>
          <w:kern w:val="0"/>
          <w:sz w:val="32"/>
          <w:szCs w:val="32"/>
          <w:fitText w:val="5280" w:id="-908372736"/>
        </w:rPr>
        <w:t>規程制定（変更・廃止</w:t>
      </w:r>
      <w:r w:rsidRPr="00114CD5">
        <w:rPr>
          <w:rFonts w:hint="eastAsia"/>
          <w:kern w:val="0"/>
          <w:sz w:val="32"/>
          <w:szCs w:val="32"/>
          <w:fitText w:val="5280" w:id="-908372736"/>
        </w:rPr>
        <w:t>）</w:t>
      </w:r>
      <w:r>
        <w:rPr>
          <w:rFonts w:hint="eastAsia"/>
          <w:kern w:val="0"/>
          <w:sz w:val="32"/>
          <w:szCs w:val="32"/>
        </w:rPr>
        <w:t>書</w:t>
      </w:r>
    </w:p>
    <w:p w14:paraId="44C14855" w14:textId="77777777" w:rsidR="00780F0E" w:rsidRDefault="00780F0E" w:rsidP="00780F0E">
      <w:pPr>
        <w:widowControl/>
        <w:jc w:val="left"/>
        <w:rPr>
          <w:kern w:val="0"/>
          <w:sz w:val="20"/>
          <w:szCs w:val="20"/>
        </w:rPr>
      </w:pPr>
      <w:r w:rsidRPr="00927ACE">
        <w:rPr>
          <w:rFonts w:hint="eastAsia"/>
          <w:kern w:val="0"/>
          <w:sz w:val="32"/>
          <w:szCs w:val="32"/>
        </w:rPr>
        <w:t xml:space="preserve">　　　</w:t>
      </w:r>
      <w:r w:rsidRPr="00927ACE">
        <w:rPr>
          <w:rFonts w:hint="eastAsia"/>
          <w:kern w:val="0"/>
          <w:sz w:val="20"/>
          <w:szCs w:val="20"/>
        </w:rPr>
        <w:t xml:space="preserve">　</w:t>
      </w:r>
    </w:p>
    <w:p w14:paraId="4600B20E" w14:textId="77777777" w:rsidR="00780F0E" w:rsidRPr="00927ACE" w:rsidRDefault="00780F0E" w:rsidP="00780F0E">
      <w:pPr>
        <w:widowControl/>
        <w:jc w:val="left"/>
        <w:rPr>
          <w:kern w:val="0"/>
          <w:sz w:val="20"/>
          <w:szCs w:val="20"/>
        </w:rPr>
      </w:pPr>
    </w:p>
    <w:p w14:paraId="03F6E8FC" w14:textId="77777777" w:rsidR="00AA20CB" w:rsidRPr="00AA20CB" w:rsidRDefault="00E047A5" w:rsidP="00780F0E">
      <w:pPr>
        <w:widowControl/>
        <w:ind w:firstLineChars="100" w:firstLine="240"/>
        <w:jc w:val="left"/>
        <w:rPr>
          <w:b/>
          <w:bCs/>
          <w:kern w:val="0"/>
          <w:sz w:val="24"/>
          <w:szCs w:val="20"/>
        </w:rPr>
      </w:pPr>
      <w:r w:rsidRPr="00AA20CB">
        <w:rPr>
          <w:rFonts w:hint="eastAsia"/>
          <w:b/>
          <w:bCs/>
          <w:kern w:val="0"/>
          <w:sz w:val="24"/>
          <w:szCs w:val="20"/>
        </w:rPr>
        <w:t>制定</w:t>
      </w:r>
      <w:r w:rsidR="004A4013" w:rsidRPr="00AA20CB">
        <w:rPr>
          <w:rFonts w:hint="eastAsia"/>
          <w:b/>
          <w:bCs/>
          <w:kern w:val="0"/>
          <w:sz w:val="24"/>
          <w:szCs w:val="20"/>
        </w:rPr>
        <w:t>（廃止）</w:t>
      </w:r>
      <w:r w:rsidRPr="00AA20CB">
        <w:rPr>
          <w:rFonts w:hint="eastAsia"/>
          <w:b/>
          <w:bCs/>
          <w:kern w:val="0"/>
          <w:sz w:val="24"/>
          <w:szCs w:val="20"/>
        </w:rPr>
        <w:t>の場合</w:t>
      </w:r>
    </w:p>
    <w:p w14:paraId="78A9D56B" w14:textId="77777777" w:rsidR="00AA20CB" w:rsidRDefault="00AA20CB" w:rsidP="00780F0E">
      <w:pPr>
        <w:widowControl/>
        <w:ind w:firstLineChars="100" w:firstLine="240"/>
        <w:jc w:val="left"/>
        <w:rPr>
          <w:kern w:val="0"/>
          <w:sz w:val="24"/>
          <w:szCs w:val="20"/>
        </w:rPr>
      </w:pPr>
    </w:p>
    <w:p w14:paraId="76A538BE" w14:textId="3254C22C" w:rsidR="0064120F" w:rsidRDefault="00E047A5" w:rsidP="00780F0E">
      <w:pPr>
        <w:widowControl/>
        <w:ind w:firstLineChars="100" w:firstLine="240"/>
        <w:jc w:val="left"/>
        <w:rPr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 xml:space="preserve">　</w:t>
      </w:r>
      <w:r w:rsidR="0064120F">
        <w:rPr>
          <w:rFonts w:hint="eastAsia"/>
          <w:kern w:val="0"/>
          <w:sz w:val="24"/>
          <w:szCs w:val="20"/>
        </w:rPr>
        <w:t>○○規程</w:t>
      </w:r>
      <w:r w:rsidR="00780F0E" w:rsidRPr="00927ACE">
        <w:rPr>
          <w:rFonts w:hint="eastAsia"/>
          <w:kern w:val="0"/>
          <w:sz w:val="24"/>
          <w:szCs w:val="20"/>
        </w:rPr>
        <w:t>を</w:t>
      </w:r>
      <w:r w:rsidR="0064120F">
        <w:rPr>
          <w:rFonts w:hint="eastAsia"/>
          <w:kern w:val="0"/>
          <w:sz w:val="24"/>
          <w:szCs w:val="20"/>
        </w:rPr>
        <w:t>制定</w:t>
      </w:r>
      <w:r w:rsidR="004A4013">
        <w:rPr>
          <w:rFonts w:hint="eastAsia"/>
          <w:kern w:val="0"/>
          <w:sz w:val="24"/>
          <w:szCs w:val="20"/>
        </w:rPr>
        <w:t>（廃止）</w:t>
      </w:r>
      <w:r w:rsidR="0064120F">
        <w:rPr>
          <w:rFonts w:hint="eastAsia"/>
          <w:kern w:val="0"/>
          <w:sz w:val="24"/>
          <w:szCs w:val="20"/>
        </w:rPr>
        <w:t>する。</w:t>
      </w:r>
    </w:p>
    <w:p w14:paraId="3A011E6C" w14:textId="77777777" w:rsidR="00F079DB" w:rsidRDefault="00F079DB" w:rsidP="00780F0E">
      <w:pPr>
        <w:widowControl/>
        <w:ind w:firstLineChars="100" w:firstLine="240"/>
        <w:jc w:val="left"/>
        <w:rPr>
          <w:kern w:val="0"/>
          <w:sz w:val="24"/>
          <w:szCs w:val="20"/>
        </w:rPr>
      </w:pPr>
    </w:p>
    <w:p w14:paraId="10B1C888" w14:textId="77777777" w:rsidR="00AA20CB" w:rsidRDefault="00AA20CB" w:rsidP="00780F0E">
      <w:pPr>
        <w:widowControl/>
        <w:ind w:firstLineChars="100" w:firstLine="240"/>
        <w:jc w:val="left"/>
        <w:rPr>
          <w:kern w:val="0"/>
          <w:sz w:val="24"/>
          <w:szCs w:val="20"/>
        </w:rPr>
      </w:pPr>
    </w:p>
    <w:p w14:paraId="5486A9D3" w14:textId="77777777" w:rsidR="00AA20CB" w:rsidRPr="00927ACE" w:rsidRDefault="00AA20CB" w:rsidP="00AA20CB">
      <w:pPr>
        <w:widowControl/>
        <w:jc w:val="left"/>
        <w:rPr>
          <w:kern w:val="0"/>
          <w:sz w:val="24"/>
          <w:szCs w:val="20"/>
        </w:rPr>
      </w:pPr>
      <w:r w:rsidRPr="00927ACE">
        <w:rPr>
          <w:rFonts w:hint="eastAsia"/>
          <w:kern w:val="0"/>
          <w:sz w:val="24"/>
          <w:szCs w:val="20"/>
        </w:rPr>
        <w:t>附　則</w:t>
      </w:r>
    </w:p>
    <w:p w14:paraId="4D2DDFBD" w14:textId="178048C0" w:rsidR="00AA20CB" w:rsidRPr="00780F0E" w:rsidRDefault="00AA20CB" w:rsidP="00AA20CB">
      <w:pPr>
        <w:widowControl/>
        <w:ind w:firstLineChars="100" w:firstLine="240"/>
        <w:jc w:val="left"/>
        <w:rPr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この規程は</w:t>
      </w:r>
      <w:r w:rsidRPr="00780F0E">
        <w:rPr>
          <w:rFonts w:hint="eastAsia"/>
          <w:kern w:val="0"/>
          <w:sz w:val="24"/>
          <w:szCs w:val="20"/>
        </w:rPr>
        <w:t>、令和　　年　　月　　日から施行</w:t>
      </w:r>
      <w:r>
        <w:rPr>
          <w:rFonts w:hint="eastAsia"/>
          <w:kern w:val="0"/>
          <w:sz w:val="24"/>
          <w:szCs w:val="20"/>
        </w:rPr>
        <w:t>（廃止）</w:t>
      </w:r>
      <w:r w:rsidRPr="00780F0E">
        <w:rPr>
          <w:rFonts w:hint="eastAsia"/>
          <w:kern w:val="0"/>
          <w:sz w:val="24"/>
          <w:szCs w:val="20"/>
        </w:rPr>
        <w:t>する。</w:t>
      </w:r>
    </w:p>
    <w:p w14:paraId="739CB971" w14:textId="77777777" w:rsidR="00AA20CB" w:rsidRPr="00AA20CB" w:rsidRDefault="00AA20CB" w:rsidP="00780F0E">
      <w:pPr>
        <w:widowControl/>
        <w:ind w:firstLineChars="100" w:firstLine="240"/>
        <w:jc w:val="left"/>
        <w:rPr>
          <w:kern w:val="0"/>
          <w:sz w:val="24"/>
          <w:szCs w:val="20"/>
        </w:rPr>
      </w:pPr>
    </w:p>
    <w:p w14:paraId="68631FBD" w14:textId="77777777" w:rsidR="00AA20CB" w:rsidRDefault="00AA20CB" w:rsidP="00780F0E">
      <w:pPr>
        <w:widowControl/>
        <w:ind w:firstLineChars="100" w:firstLine="240"/>
        <w:jc w:val="left"/>
        <w:rPr>
          <w:kern w:val="0"/>
          <w:sz w:val="24"/>
          <w:szCs w:val="20"/>
        </w:rPr>
      </w:pPr>
    </w:p>
    <w:p w14:paraId="5B41E870" w14:textId="77777777" w:rsidR="00AA20CB" w:rsidRDefault="00AA20CB" w:rsidP="00780F0E">
      <w:pPr>
        <w:widowControl/>
        <w:ind w:firstLineChars="100" w:firstLine="240"/>
        <w:jc w:val="left"/>
        <w:rPr>
          <w:kern w:val="0"/>
          <w:sz w:val="24"/>
          <w:szCs w:val="20"/>
        </w:rPr>
      </w:pPr>
    </w:p>
    <w:p w14:paraId="7954F413" w14:textId="77777777" w:rsidR="008349C9" w:rsidRDefault="008349C9" w:rsidP="00780F0E">
      <w:pPr>
        <w:widowControl/>
        <w:ind w:firstLineChars="100" w:firstLine="240"/>
        <w:jc w:val="left"/>
        <w:rPr>
          <w:kern w:val="0"/>
          <w:sz w:val="24"/>
          <w:szCs w:val="20"/>
        </w:rPr>
      </w:pPr>
    </w:p>
    <w:p w14:paraId="50F1B137" w14:textId="77777777" w:rsidR="008349C9" w:rsidRDefault="008349C9" w:rsidP="00780F0E">
      <w:pPr>
        <w:widowControl/>
        <w:ind w:firstLineChars="100" w:firstLine="240"/>
        <w:jc w:val="left"/>
        <w:rPr>
          <w:kern w:val="0"/>
          <w:sz w:val="24"/>
          <w:szCs w:val="20"/>
        </w:rPr>
      </w:pPr>
    </w:p>
    <w:p w14:paraId="119843F1" w14:textId="77777777" w:rsidR="00E047A5" w:rsidRDefault="00E047A5" w:rsidP="00780F0E">
      <w:pPr>
        <w:widowControl/>
        <w:ind w:firstLineChars="100" w:firstLine="240"/>
        <w:jc w:val="left"/>
        <w:rPr>
          <w:kern w:val="0"/>
          <w:sz w:val="24"/>
          <w:szCs w:val="20"/>
        </w:rPr>
      </w:pPr>
    </w:p>
    <w:p w14:paraId="4B88CF4F" w14:textId="77777777" w:rsidR="00AA20CB" w:rsidRPr="00AA20CB" w:rsidRDefault="00E047A5" w:rsidP="00E047A5">
      <w:pPr>
        <w:widowControl/>
        <w:ind w:firstLineChars="100" w:firstLine="240"/>
        <w:jc w:val="left"/>
        <w:rPr>
          <w:b/>
          <w:bCs/>
          <w:kern w:val="0"/>
          <w:sz w:val="24"/>
          <w:szCs w:val="20"/>
        </w:rPr>
      </w:pPr>
      <w:r w:rsidRPr="00AA20CB">
        <w:rPr>
          <w:rFonts w:hint="eastAsia"/>
          <w:b/>
          <w:bCs/>
          <w:kern w:val="0"/>
          <w:sz w:val="24"/>
          <w:szCs w:val="20"/>
        </w:rPr>
        <w:t>変更の場合</w:t>
      </w:r>
    </w:p>
    <w:p w14:paraId="5D3A9985" w14:textId="77777777" w:rsidR="00AA20CB" w:rsidRDefault="00AA20CB" w:rsidP="00E047A5">
      <w:pPr>
        <w:widowControl/>
        <w:ind w:firstLineChars="100" w:firstLine="240"/>
        <w:jc w:val="left"/>
        <w:rPr>
          <w:kern w:val="0"/>
          <w:sz w:val="24"/>
          <w:szCs w:val="20"/>
        </w:rPr>
      </w:pPr>
    </w:p>
    <w:p w14:paraId="4A7DAC48" w14:textId="5A85E1F7" w:rsidR="00E047A5" w:rsidRPr="00927ACE" w:rsidRDefault="00E047A5" w:rsidP="00E047A5">
      <w:pPr>
        <w:widowControl/>
        <w:ind w:firstLineChars="100" w:firstLine="240"/>
        <w:jc w:val="left"/>
        <w:rPr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 xml:space="preserve">　○○規程の一部を</w:t>
      </w:r>
      <w:r w:rsidRPr="00927ACE">
        <w:rPr>
          <w:rFonts w:hint="eastAsia"/>
          <w:kern w:val="0"/>
          <w:sz w:val="24"/>
          <w:szCs w:val="20"/>
        </w:rPr>
        <w:t>次のように変更する。</w:t>
      </w:r>
    </w:p>
    <w:p w14:paraId="70043BD1" w14:textId="77777777" w:rsidR="00780F0E" w:rsidRPr="00927ACE" w:rsidRDefault="00780F0E" w:rsidP="00780F0E">
      <w:pPr>
        <w:widowControl/>
        <w:spacing w:afterLines="50" w:after="120"/>
        <w:jc w:val="left"/>
        <w:rPr>
          <w:kern w:val="0"/>
          <w:sz w:val="24"/>
          <w:szCs w:val="20"/>
        </w:rPr>
      </w:pPr>
    </w:p>
    <w:p w14:paraId="45AC5A1B" w14:textId="08CD06F8" w:rsidR="00780F0E" w:rsidRDefault="007A2E73" w:rsidP="00B91FE4">
      <w:pPr>
        <w:widowControl/>
        <w:ind w:firstLineChars="100" w:firstLine="240"/>
        <w:jc w:val="left"/>
        <w:rPr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「</w:t>
      </w:r>
      <w:r w:rsidR="00780F0E" w:rsidRPr="00927ACE">
        <w:rPr>
          <w:rFonts w:hint="eastAsia"/>
          <w:kern w:val="0"/>
          <w:sz w:val="24"/>
          <w:szCs w:val="20"/>
        </w:rPr>
        <w:t>第〇条</w:t>
      </w:r>
      <w:r>
        <w:rPr>
          <w:rFonts w:hint="eastAsia"/>
          <w:kern w:val="0"/>
          <w:sz w:val="24"/>
          <w:szCs w:val="20"/>
        </w:rPr>
        <w:t>中</w:t>
      </w:r>
      <w:r w:rsidR="00F079DB">
        <w:rPr>
          <w:rFonts w:hint="eastAsia"/>
          <w:kern w:val="0"/>
          <w:sz w:val="24"/>
          <w:szCs w:val="20"/>
        </w:rPr>
        <w:t>「Ａ」を「Ｂ」に、「Ｃ」を「Ｄ」に</w:t>
      </w:r>
      <w:r w:rsidR="00B91FE4">
        <w:rPr>
          <w:rFonts w:hint="eastAsia"/>
          <w:kern w:val="0"/>
          <w:sz w:val="24"/>
          <w:szCs w:val="20"/>
        </w:rPr>
        <w:t>改める。」</w:t>
      </w:r>
    </w:p>
    <w:p w14:paraId="0B142C98" w14:textId="77777777" w:rsidR="00780F0E" w:rsidRDefault="00780F0E" w:rsidP="00780F0E">
      <w:pPr>
        <w:widowControl/>
        <w:jc w:val="left"/>
        <w:rPr>
          <w:kern w:val="0"/>
          <w:sz w:val="24"/>
          <w:szCs w:val="20"/>
        </w:rPr>
      </w:pPr>
    </w:p>
    <w:p w14:paraId="7C853248" w14:textId="77777777" w:rsidR="00935FFB" w:rsidRPr="00927ACE" w:rsidRDefault="00935FFB" w:rsidP="00780F0E">
      <w:pPr>
        <w:widowControl/>
        <w:jc w:val="left"/>
        <w:rPr>
          <w:kern w:val="0"/>
          <w:sz w:val="24"/>
          <w:szCs w:val="20"/>
        </w:rPr>
      </w:pPr>
    </w:p>
    <w:p w14:paraId="1FFF69E3" w14:textId="77777777" w:rsidR="00780F0E" w:rsidRPr="00927ACE" w:rsidRDefault="00780F0E" w:rsidP="00780F0E">
      <w:pPr>
        <w:widowControl/>
        <w:jc w:val="left"/>
        <w:rPr>
          <w:kern w:val="0"/>
          <w:sz w:val="24"/>
          <w:szCs w:val="20"/>
        </w:rPr>
      </w:pPr>
      <w:r w:rsidRPr="00927ACE">
        <w:rPr>
          <w:rFonts w:hint="eastAsia"/>
          <w:kern w:val="0"/>
          <w:sz w:val="24"/>
          <w:szCs w:val="20"/>
        </w:rPr>
        <w:t>附　則</w:t>
      </w:r>
    </w:p>
    <w:p w14:paraId="71DB4DBD" w14:textId="361C935F" w:rsidR="00780F0E" w:rsidRPr="00780F0E" w:rsidRDefault="00780F0E" w:rsidP="00935FFB">
      <w:pPr>
        <w:widowControl/>
        <w:ind w:firstLineChars="100" w:firstLine="240"/>
        <w:jc w:val="left"/>
        <w:rPr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この</w:t>
      </w:r>
      <w:r w:rsidR="00935FFB">
        <w:rPr>
          <w:rFonts w:hint="eastAsia"/>
          <w:kern w:val="0"/>
          <w:sz w:val="24"/>
          <w:szCs w:val="20"/>
        </w:rPr>
        <w:t>規程</w:t>
      </w:r>
      <w:r>
        <w:rPr>
          <w:rFonts w:hint="eastAsia"/>
          <w:kern w:val="0"/>
          <w:sz w:val="24"/>
          <w:szCs w:val="20"/>
        </w:rPr>
        <w:t>は</w:t>
      </w:r>
      <w:r w:rsidRPr="00780F0E">
        <w:rPr>
          <w:rFonts w:hint="eastAsia"/>
          <w:kern w:val="0"/>
          <w:sz w:val="24"/>
          <w:szCs w:val="20"/>
        </w:rPr>
        <w:t>、令和　　年　　月　　日から施行する。</w:t>
      </w:r>
    </w:p>
    <w:p w14:paraId="643B517E" w14:textId="77777777" w:rsidR="00780F0E" w:rsidRPr="00927ACE" w:rsidRDefault="00780F0E" w:rsidP="00780F0E">
      <w:pPr>
        <w:widowControl/>
        <w:jc w:val="left"/>
        <w:rPr>
          <w:kern w:val="0"/>
          <w:sz w:val="24"/>
          <w:szCs w:val="20"/>
        </w:rPr>
      </w:pPr>
    </w:p>
    <w:p w14:paraId="52B23EDE" w14:textId="77777777" w:rsidR="00780F0E" w:rsidRPr="00927ACE" w:rsidRDefault="00780F0E" w:rsidP="00780F0E">
      <w:pPr>
        <w:widowControl/>
        <w:jc w:val="left"/>
        <w:rPr>
          <w:kern w:val="0"/>
          <w:sz w:val="24"/>
          <w:szCs w:val="20"/>
        </w:rPr>
      </w:pPr>
    </w:p>
    <w:p w14:paraId="1B229A4D" w14:textId="77777777" w:rsidR="00780F0E" w:rsidRPr="00927ACE" w:rsidRDefault="00780F0E" w:rsidP="00780F0E">
      <w:pPr>
        <w:widowControl/>
        <w:jc w:val="left"/>
        <w:rPr>
          <w:kern w:val="0"/>
          <w:sz w:val="24"/>
          <w:szCs w:val="20"/>
        </w:rPr>
      </w:pPr>
    </w:p>
    <w:p w14:paraId="198632AC" w14:textId="77777777" w:rsidR="00780F0E" w:rsidRPr="00927ACE" w:rsidRDefault="00780F0E" w:rsidP="00780F0E">
      <w:pPr>
        <w:widowControl/>
        <w:jc w:val="left"/>
        <w:rPr>
          <w:kern w:val="0"/>
          <w:sz w:val="24"/>
          <w:szCs w:val="20"/>
        </w:rPr>
      </w:pPr>
    </w:p>
    <w:p w14:paraId="4C52BAE3" w14:textId="77777777" w:rsidR="00780F0E" w:rsidRPr="00927ACE" w:rsidRDefault="00780F0E" w:rsidP="00780F0E">
      <w:pPr>
        <w:widowControl/>
        <w:jc w:val="left"/>
        <w:rPr>
          <w:kern w:val="0"/>
          <w:sz w:val="24"/>
          <w:szCs w:val="20"/>
        </w:rPr>
      </w:pPr>
    </w:p>
    <w:p w14:paraId="1CD87E78" w14:textId="77777777" w:rsidR="00780F0E" w:rsidRDefault="00780F0E" w:rsidP="00780F0E">
      <w:pPr>
        <w:widowControl/>
        <w:jc w:val="left"/>
        <w:rPr>
          <w:color w:val="0070C0"/>
          <w:kern w:val="0"/>
          <w:sz w:val="24"/>
          <w:szCs w:val="20"/>
        </w:rPr>
      </w:pPr>
    </w:p>
    <w:p w14:paraId="31249E7D" w14:textId="6E5F20DD" w:rsidR="00780F0E" w:rsidRDefault="00780F0E" w:rsidP="00FC6F0F">
      <w:pPr>
        <w:rPr>
          <w:color w:val="0070C0"/>
          <w:kern w:val="0"/>
          <w:sz w:val="24"/>
          <w:szCs w:val="20"/>
        </w:rPr>
      </w:pPr>
    </w:p>
    <w:p w14:paraId="07969770" w14:textId="77777777" w:rsidR="00FC6F0F" w:rsidRDefault="00FC6F0F" w:rsidP="00FC6F0F">
      <w:pPr>
        <w:rPr>
          <w:sz w:val="24"/>
        </w:rPr>
      </w:pPr>
    </w:p>
    <w:sectPr w:rsidR="00FC6F0F" w:rsidSect="00015637">
      <w:footerReference w:type="default" r:id="rId11"/>
      <w:pgSz w:w="11906" w:h="16838"/>
      <w:pgMar w:top="1701" w:right="1701" w:bottom="1418" w:left="1701" w:header="720" w:footer="720" w:gutter="0"/>
      <w:pgNumType w:fmt="numberInDash"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B9F5F" w14:textId="77777777" w:rsidR="00091103" w:rsidRDefault="00091103">
      <w:r>
        <w:separator/>
      </w:r>
    </w:p>
  </w:endnote>
  <w:endnote w:type="continuationSeparator" w:id="0">
    <w:p w14:paraId="19CF4371" w14:textId="77777777" w:rsidR="00091103" w:rsidRDefault="0009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1813" w14:textId="77777777" w:rsidR="0072264F" w:rsidRDefault="0072264F" w:rsidP="00E8576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F46E" w14:textId="77777777" w:rsidR="00091103" w:rsidRDefault="00091103">
      <w:r>
        <w:separator/>
      </w:r>
    </w:p>
  </w:footnote>
  <w:footnote w:type="continuationSeparator" w:id="0">
    <w:p w14:paraId="25B06E13" w14:textId="77777777" w:rsidR="00091103" w:rsidRDefault="00091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E50"/>
    <w:multiLevelType w:val="hybridMultilevel"/>
    <w:tmpl w:val="5C685F9E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1" w15:restartNumberingAfterBreak="0">
    <w:nsid w:val="217116F1"/>
    <w:multiLevelType w:val="hybridMultilevel"/>
    <w:tmpl w:val="ED882CE0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2" w15:restartNumberingAfterBreak="0">
    <w:nsid w:val="2E6929AF"/>
    <w:multiLevelType w:val="hybridMultilevel"/>
    <w:tmpl w:val="4B648F6C"/>
    <w:lvl w:ilvl="0" w:tplc="2B583FF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700AB"/>
    <w:multiLevelType w:val="hybridMultilevel"/>
    <w:tmpl w:val="935467A8"/>
    <w:lvl w:ilvl="0" w:tplc="0FE28EA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267DE"/>
    <w:multiLevelType w:val="hybridMultilevel"/>
    <w:tmpl w:val="8D50A650"/>
    <w:lvl w:ilvl="0" w:tplc="45E60DC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0442209">
    <w:abstractNumId w:val="1"/>
  </w:num>
  <w:num w:numId="2" w16cid:durableId="491139591">
    <w:abstractNumId w:val="0"/>
  </w:num>
  <w:num w:numId="3" w16cid:durableId="1885676508">
    <w:abstractNumId w:val="4"/>
  </w:num>
  <w:num w:numId="4" w16cid:durableId="1775130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12826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AE9"/>
    <w:rsid w:val="00010E1C"/>
    <w:rsid w:val="00015637"/>
    <w:rsid w:val="000337C9"/>
    <w:rsid w:val="00056F16"/>
    <w:rsid w:val="000842F3"/>
    <w:rsid w:val="00091103"/>
    <w:rsid w:val="000933BE"/>
    <w:rsid w:val="000A7AE9"/>
    <w:rsid w:val="000B35B8"/>
    <w:rsid w:val="000C045D"/>
    <w:rsid w:val="000C536B"/>
    <w:rsid w:val="000D5519"/>
    <w:rsid w:val="001111DC"/>
    <w:rsid w:val="00114CD5"/>
    <w:rsid w:val="001A57F5"/>
    <w:rsid w:val="001D06D9"/>
    <w:rsid w:val="001E2D51"/>
    <w:rsid w:val="00371373"/>
    <w:rsid w:val="003820DF"/>
    <w:rsid w:val="004354EE"/>
    <w:rsid w:val="004442E1"/>
    <w:rsid w:val="00485096"/>
    <w:rsid w:val="00490680"/>
    <w:rsid w:val="004A1652"/>
    <w:rsid w:val="004A4013"/>
    <w:rsid w:val="004A6432"/>
    <w:rsid w:val="004D0943"/>
    <w:rsid w:val="004F4F12"/>
    <w:rsid w:val="005053BF"/>
    <w:rsid w:val="00533EB6"/>
    <w:rsid w:val="00536D16"/>
    <w:rsid w:val="00584AC0"/>
    <w:rsid w:val="005D3E5C"/>
    <w:rsid w:val="00611F3D"/>
    <w:rsid w:val="00632F3B"/>
    <w:rsid w:val="0064120F"/>
    <w:rsid w:val="00697044"/>
    <w:rsid w:val="006A1EC9"/>
    <w:rsid w:val="006C2C72"/>
    <w:rsid w:val="006C70E3"/>
    <w:rsid w:val="006D2359"/>
    <w:rsid w:val="006F4771"/>
    <w:rsid w:val="007030E3"/>
    <w:rsid w:val="0072264F"/>
    <w:rsid w:val="00734C48"/>
    <w:rsid w:val="00774828"/>
    <w:rsid w:val="00780F0E"/>
    <w:rsid w:val="00797F1C"/>
    <w:rsid w:val="007A2E73"/>
    <w:rsid w:val="00827BE8"/>
    <w:rsid w:val="008349C9"/>
    <w:rsid w:val="0084757A"/>
    <w:rsid w:val="00867E5D"/>
    <w:rsid w:val="008A1A4B"/>
    <w:rsid w:val="008D0621"/>
    <w:rsid w:val="008E4306"/>
    <w:rsid w:val="00915D32"/>
    <w:rsid w:val="00927ACE"/>
    <w:rsid w:val="00934B59"/>
    <w:rsid w:val="00935FFB"/>
    <w:rsid w:val="009578DC"/>
    <w:rsid w:val="0096183E"/>
    <w:rsid w:val="009C4299"/>
    <w:rsid w:val="009C7499"/>
    <w:rsid w:val="009D1409"/>
    <w:rsid w:val="009E3AF4"/>
    <w:rsid w:val="00A35B1A"/>
    <w:rsid w:val="00A47017"/>
    <w:rsid w:val="00AA20CB"/>
    <w:rsid w:val="00AF7B36"/>
    <w:rsid w:val="00B2468C"/>
    <w:rsid w:val="00B91FE4"/>
    <w:rsid w:val="00B975C3"/>
    <w:rsid w:val="00BA00D0"/>
    <w:rsid w:val="00BA56D1"/>
    <w:rsid w:val="00BC337D"/>
    <w:rsid w:val="00BC36D2"/>
    <w:rsid w:val="00BF5837"/>
    <w:rsid w:val="00C132C6"/>
    <w:rsid w:val="00C20482"/>
    <w:rsid w:val="00CD656B"/>
    <w:rsid w:val="00CF733B"/>
    <w:rsid w:val="00D20968"/>
    <w:rsid w:val="00D4319C"/>
    <w:rsid w:val="00D57BF4"/>
    <w:rsid w:val="00D62C99"/>
    <w:rsid w:val="00D806B4"/>
    <w:rsid w:val="00DA621B"/>
    <w:rsid w:val="00DB4E6C"/>
    <w:rsid w:val="00DC3ADC"/>
    <w:rsid w:val="00E03FED"/>
    <w:rsid w:val="00E047A5"/>
    <w:rsid w:val="00E30C67"/>
    <w:rsid w:val="00E85765"/>
    <w:rsid w:val="00EF4746"/>
    <w:rsid w:val="00F0542A"/>
    <w:rsid w:val="00F079DB"/>
    <w:rsid w:val="00F81E0F"/>
    <w:rsid w:val="00FA0F14"/>
    <w:rsid w:val="00FB0170"/>
    <w:rsid w:val="00FC6F0F"/>
    <w:rsid w:val="00FF2F3F"/>
    <w:rsid w:val="00FF5B4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3642DC"/>
  <w15:chartTrackingRefBased/>
  <w15:docId w15:val="{F4EF3334-F093-4024-9892-3F0F0972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563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B5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Date"/>
    <w:basedOn w:val="a"/>
    <w:next w:val="a"/>
    <w:link w:val="a5"/>
    <w:rPr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ind w:leftChars="95" w:left="199" w:firstLineChars="100" w:firstLine="240"/>
    </w:pPr>
    <w:rPr>
      <w:sz w:val="24"/>
    </w:rPr>
  </w:style>
  <w:style w:type="paragraph" w:styleId="21">
    <w:name w:val="Body Text Indent 2"/>
    <w:basedOn w:val="a"/>
    <w:pPr>
      <w:ind w:leftChars="285" w:left="798" w:hangingChars="100" w:hanging="200"/>
    </w:pPr>
    <w:rPr>
      <w:rFonts w:ascii="ＭＳ ゴシック" w:eastAsia="ＭＳ ゴシック" w:hAnsi="ＭＳ ゴシック"/>
      <w:sz w:val="20"/>
      <w:szCs w:val="20"/>
    </w:rPr>
  </w:style>
  <w:style w:type="paragraph" w:styleId="3">
    <w:name w:val="Body Text Indent 3"/>
    <w:basedOn w:val="a"/>
    <w:pPr>
      <w:ind w:leftChars="114" w:left="1199" w:hangingChars="400" w:hanging="960"/>
    </w:pPr>
    <w:rPr>
      <w:sz w:val="24"/>
    </w:rPr>
  </w:style>
  <w:style w:type="paragraph" w:styleId="aa">
    <w:name w:val="Balloon Text"/>
    <w:basedOn w:val="a"/>
    <w:semiHidden/>
    <w:rsid w:val="00DA621B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link w:val="ac"/>
    <w:uiPriority w:val="99"/>
    <w:semiHidden/>
    <w:unhideWhenUsed/>
    <w:rsid w:val="00927ACE"/>
    <w:pPr>
      <w:jc w:val="right"/>
    </w:pPr>
  </w:style>
  <w:style w:type="character" w:customStyle="1" w:styleId="ac">
    <w:name w:val="結語 (文字)"/>
    <w:link w:val="ab"/>
    <w:uiPriority w:val="99"/>
    <w:semiHidden/>
    <w:rsid w:val="00927ACE"/>
    <w:rPr>
      <w:kern w:val="2"/>
      <w:sz w:val="21"/>
      <w:szCs w:val="24"/>
    </w:rPr>
  </w:style>
  <w:style w:type="character" w:customStyle="1" w:styleId="a5">
    <w:name w:val="日付 (文字)"/>
    <w:link w:val="a4"/>
    <w:rsid w:val="004A6432"/>
    <w:rPr>
      <w:kern w:val="2"/>
      <w:sz w:val="24"/>
      <w:szCs w:val="24"/>
    </w:rPr>
  </w:style>
  <w:style w:type="character" w:customStyle="1" w:styleId="a8">
    <w:name w:val="フッター (文字)"/>
    <w:link w:val="a7"/>
    <w:uiPriority w:val="99"/>
    <w:rsid w:val="00D20968"/>
    <w:rPr>
      <w:kern w:val="2"/>
      <w:sz w:val="21"/>
      <w:szCs w:val="24"/>
    </w:rPr>
  </w:style>
  <w:style w:type="paragraph" w:styleId="ad">
    <w:name w:val="No Spacing"/>
    <w:link w:val="ae"/>
    <w:uiPriority w:val="1"/>
    <w:qFormat/>
    <w:rsid w:val="006C2C72"/>
    <w:rPr>
      <w:sz w:val="22"/>
      <w:szCs w:val="22"/>
    </w:rPr>
  </w:style>
  <w:style w:type="character" w:customStyle="1" w:styleId="ae">
    <w:name w:val="行間詰め (文字)"/>
    <w:link w:val="ad"/>
    <w:uiPriority w:val="1"/>
    <w:rsid w:val="006C2C72"/>
    <w:rPr>
      <w:sz w:val="22"/>
      <w:szCs w:val="22"/>
    </w:rPr>
  </w:style>
  <w:style w:type="character" w:customStyle="1" w:styleId="10">
    <w:name w:val="見出し 1 (文字)"/>
    <w:link w:val="1"/>
    <w:uiPriority w:val="9"/>
    <w:rsid w:val="00015637"/>
    <w:rPr>
      <w:rFonts w:ascii="Arial" w:eastAsia="ＭＳ ゴシック" w:hAnsi="Arial" w:cs="Times New Roman"/>
      <w:kern w:val="2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015637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72264F"/>
    <w:pPr>
      <w:widowControl/>
      <w:tabs>
        <w:tab w:val="right" w:leader="dot" w:pos="8504"/>
      </w:tabs>
      <w:spacing w:after="120" w:line="276" w:lineRule="auto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BC337D"/>
    <w:pPr>
      <w:widowControl/>
      <w:tabs>
        <w:tab w:val="right" w:leader="dot" w:pos="8504"/>
      </w:tabs>
      <w:spacing w:after="100" w:line="276" w:lineRule="auto"/>
      <w:ind w:leftChars="100" w:left="210"/>
      <w:jc w:val="left"/>
    </w:pPr>
    <w:rPr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915D32"/>
    <w:pPr>
      <w:widowControl/>
      <w:tabs>
        <w:tab w:val="right" w:leader="dot" w:pos="8504"/>
      </w:tabs>
      <w:spacing w:after="100" w:line="276" w:lineRule="auto"/>
      <w:jc w:val="left"/>
    </w:pPr>
    <w:rPr>
      <w:kern w:val="0"/>
      <w:sz w:val="22"/>
      <w:szCs w:val="22"/>
    </w:rPr>
  </w:style>
  <w:style w:type="character" w:customStyle="1" w:styleId="20">
    <w:name w:val="見出し 2 (文字)"/>
    <w:link w:val="2"/>
    <w:uiPriority w:val="9"/>
    <w:semiHidden/>
    <w:rsid w:val="00934B59"/>
    <w:rPr>
      <w:rFonts w:ascii="Arial" w:eastAsia="ＭＳ ゴシック" w:hAnsi="Arial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E236DBC3FFDE646914C7A19433022EC" ma:contentTypeVersion="2" ma:contentTypeDescription="" ma:contentTypeScope="" ma:versionID="1cb455f41b66ae60e69beeabc09d81fa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2C102-F6D0-46B3-BEFE-0F510E9B2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E5DA081-AD02-4B35-B621-6779189127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318FF8-7483-4677-9902-5D44A10D2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A07A12-1BF9-42C8-A8F2-1B67C5C771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厚生労働省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厚生労働省本省</dc:creator>
  <cp:keywords/>
  <cp:lastModifiedBy>志貴 大和(shiki-yamato)</cp:lastModifiedBy>
  <cp:revision>19</cp:revision>
  <cp:lastPrinted>2015-10-30T04:04:00Z</cp:lastPrinted>
  <dcterms:created xsi:type="dcterms:W3CDTF">2024-09-27T04:20:00Z</dcterms:created>
  <dcterms:modified xsi:type="dcterms:W3CDTF">2024-10-16T04:02:00Z</dcterms:modified>
</cp:coreProperties>
</file>