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0368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D56">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E80D5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2FB707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E80D56">
              <w:rPr>
                <w:rFonts w:hint="eastAsia"/>
                <w:color w:val="auto"/>
                <w:sz w:val="36"/>
                <w:szCs w:val="36"/>
              </w:rPr>
              <w:t>ハイリスク妊娠管理加算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3357DA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80D56">
              <w:rPr>
                <w:rFonts w:hAnsi="Times New Roman" w:cs="Times New Roman" w:hint="eastAsia"/>
                <w:spacing w:val="4"/>
                <w:sz w:val="20"/>
                <w:szCs w:val="20"/>
              </w:rPr>
              <w:t>1-085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80D56"/>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54E8B2-1FE0-4EC6-BF0C-C4B5B73ADB50}"/>
</file>

<file path=customXml/itemProps2.xml><?xml version="1.0" encoding="utf-8"?>
<ds:datastoreItem xmlns:ds="http://schemas.openxmlformats.org/officeDocument/2006/customXml" ds:itemID="{75F0A157-0B8A-44AF-B9E9-7998A8A59208}"/>
</file>

<file path=customXml/itemProps3.xml><?xml version="1.0" encoding="utf-8"?>
<ds:datastoreItem xmlns:ds="http://schemas.openxmlformats.org/officeDocument/2006/customXml" ds:itemID="{919CF772-1DBB-419B-8FAF-A9CDDAF1DDB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