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C486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06D9">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B06D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8CBC68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B06D9">
              <w:rPr>
                <w:rFonts w:hint="eastAsia"/>
                <w:color w:val="auto"/>
                <w:sz w:val="36"/>
                <w:szCs w:val="36"/>
              </w:rPr>
              <w:t>手術用顕微鏡加算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85B896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06D9">
              <w:rPr>
                <w:rFonts w:hAnsi="Times New Roman" w:cs="Times New Roman" w:hint="eastAsia"/>
                <w:spacing w:val="4"/>
                <w:sz w:val="20"/>
                <w:szCs w:val="20"/>
              </w:rPr>
              <w:t>2-263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06D9"/>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A31220-4263-4010-8E46-3B8491889A1A}"/>
</file>

<file path=customXml/itemProps2.xml><?xml version="1.0" encoding="utf-8"?>
<ds:datastoreItem xmlns:ds="http://schemas.openxmlformats.org/officeDocument/2006/customXml" ds:itemID="{FD7167EA-D0D8-4128-B489-2914628FC975}"/>
</file>

<file path=customXml/itemProps3.xml><?xml version="1.0" encoding="utf-8"?>
<ds:datastoreItem xmlns:ds="http://schemas.openxmlformats.org/officeDocument/2006/customXml" ds:itemID="{313CF35E-1B86-4AA4-9B67-7D4204595FB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