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E299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AF">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438B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F59697D" w14:textId="77777777" w:rsidR="00C438BB" w:rsidRDefault="006421D2" w:rsidP="00C438BB">
            <w:pPr>
              <w:kinsoku w:val="0"/>
              <w:autoSpaceDE w:val="0"/>
              <w:autoSpaceDN w:val="0"/>
              <w:spacing w:line="464" w:lineRule="exact"/>
              <w:rPr>
                <w:color w:val="auto"/>
                <w:sz w:val="28"/>
                <w:szCs w:val="28"/>
              </w:rPr>
            </w:pPr>
            <w:r w:rsidRPr="00C438BB">
              <w:rPr>
                <w:rFonts w:hint="eastAsia"/>
                <w:sz w:val="28"/>
                <w:szCs w:val="28"/>
              </w:rPr>
              <w:t>［</w:t>
            </w:r>
            <w:r w:rsidR="00012DAF" w:rsidRPr="00C438BB">
              <w:rPr>
                <w:rFonts w:hint="eastAsia"/>
                <w:color w:val="auto"/>
                <w:sz w:val="28"/>
                <w:szCs w:val="28"/>
              </w:rPr>
              <w:t>両室ペーシング機能付き植込型除細動器移植術</w:t>
            </w:r>
            <w:r w:rsidR="001C5438" w:rsidRPr="00C438BB">
              <w:rPr>
                <w:rFonts w:hint="eastAsia"/>
                <w:color w:val="auto"/>
                <w:sz w:val="28"/>
                <w:szCs w:val="28"/>
              </w:rPr>
              <w:t>(</w:t>
            </w:r>
            <w:r w:rsidR="00012DAF" w:rsidRPr="00C438BB">
              <w:rPr>
                <w:rFonts w:hint="eastAsia"/>
                <w:color w:val="auto"/>
                <w:sz w:val="28"/>
                <w:szCs w:val="28"/>
              </w:rPr>
              <w:t>心筋電極の</w:t>
            </w:r>
          </w:p>
          <w:p w14:paraId="0A4C731C" w14:textId="77777777" w:rsidR="00C438BB" w:rsidRDefault="00012DAF" w:rsidP="00C438BB">
            <w:pPr>
              <w:kinsoku w:val="0"/>
              <w:autoSpaceDE w:val="0"/>
              <w:autoSpaceDN w:val="0"/>
              <w:spacing w:line="464" w:lineRule="exact"/>
              <w:ind w:firstLineChars="100" w:firstLine="290"/>
              <w:rPr>
                <w:color w:val="auto"/>
                <w:sz w:val="28"/>
                <w:szCs w:val="28"/>
              </w:rPr>
            </w:pPr>
            <w:r w:rsidRPr="00C438BB">
              <w:rPr>
                <w:rFonts w:hint="eastAsia"/>
                <w:color w:val="auto"/>
                <w:sz w:val="28"/>
                <w:szCs w:val="28"/>
              </w:rPr>
              <w:t>場合</w:t>
            </w:r>
            <w:r w:rsidR="001C5438" w:rsidRPr="00C438BB">
              <w:rPr>
                <w:rFonts w:hint="eastAsia"/>
                <w:color w:val="auto"/>
                <w:sz w:val="28"/>
                <w:szCs w:val="28"/>
              </w:rPr>
              <w:t>)</w:t>
            </w:r>
            <w:r w:rsidRPr="00C438BB">
              <w:rPr>
                <w:rFonts w:hint="eastAsia"/>
                <w:color w:val="auto"/>
                <w:sz w:val="28"/>
                <w:szCs w:val="28"/>
              </w:rPr>
              <w:t>及び両室ペーシング機能付き植込型除細動器交換術</w:t>
            </w:r>
          </w:p>
          <w:p w14:paraId="04A4D321" w14:textId="7430AC3C" w:rsidR="006421D2" w:rsidRDefault="001C5438" w:rsidP="00C438BB">
            <w:pPr>
              <w:kinsoku w:val="0"/>
              <w:autoSpaceDE w:val="0"/>
              <w:autoSpaceDN w:val="0"/>
              <w:spacing w:line="464" w:lineRule="exact"/>
              <w:ind w:firstLineChars="100" w:firstLine="290"/>
            </w:pPr>
            <w:r w:rsidRPr="00C438BB">
              <w:rPr>
                <w:rFonts w:hint="eastAsia"/>
                <w:color w:val="auto"/>
                <w:sz w:val="28"/>
                <w:szCs w:val="28"/>
              </w:rPr>
              <w:t>(</w:t>
            </w:r>
            <w:r w:rsidR="00012DAF" w:rsidRPr="00C438BB">
              <w:rPr>
                <w:rFonts w:hint="eastAsia"/>
                <w:color w:val="auto"/>
                <w:sz w:val="28"/>
                <w:szCs w:val="28"/>
              </w:rPr>
              <w:t>心筋電極の場合</w:t>
            </w:r>
            <w:r w:rsidRPr="00C438BB">
              <w:rPr>
                <w:rFonts w:hint="eastAsia"/>
                <w:color w:val="auto"/>
                <w:sz w:val="28"/>
                <w:szCs w:val="28"/>
              </w:rPr>
              <w:t>)</w:t>
            </w:r>
            <w:r w:rsidR="006421D2" w:rsidRPr="00C438BB">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3D5CA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2DAF">
              <w:rPr>
                <w:rFonts w:hAnsi="Times New Roman" w:cs="Times New Roman" w:hint="eastAsia"/>
                <w:spacing w:val="4"/>
                <w:sz w:val="20"/>
                <w:szCs w:val="20"/>
              </w:rPr>
              <w:t>2-370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4D4ECAC9" w:rsidR="006421D2" w:rsidRDefault="006421D2" w:rsidP="00C438BB">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2DAF"/>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C5438"/>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38BB"/>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724D7-83B8-40D1-8E18-0111369F4A63}"/>
</file>

<file path=customXml/itemProps2.xml><?xml version="1.0" encoding="utf-8"?>
<ds:datastoreItem xmlns:ds="http://schemas.openxmlformats.org/officeDocument/2006/customXml" ds:itemID="{08031383-4F11-4C3E-941E-AACD846AABE9}">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76dc58dd-aa86-4ba2-bdff-c7f1aabddbd2"/>
    <ds:schemaRef ds:uri="http://schemas.openxmlformats.org/package/2006/metadata/core-properties"/>
    <ds:schemaRef ds:uri="http://schemas.microsoft.com/office/infopath/2007/PartnerControls"/>
    <ds:schemaRef ds:uri="http://purl.org/dc/terms/"/>
    <ds:schemaRef ds:uri="b10671e0-0764-415e-9f2a-f977336dffd1"/>
  </ds:schemaRefs>
</ds:datastoreItem>
</file>

<file path=customXml/itemProps3.xml><?xml version="1.0" encoding="utf-8"?>
<ds:datastoreItem xmlns:ds="http://schemas.openxmlformats.org/officeDocument/2006/customXml" ds:itemID="{17788EFA-B003-41BD-8481-81981798E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