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6916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E4F02">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E4F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425CE8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E4F02">
              <w:rPr>
                <w:rFonts w:hint="eastAsia"/>
                <w:color w:val="auto"/>
                <w:sz w:val="36"/>
                <w:szCs w:val="36"/>
              </w:rPr>
              <w:t>副腎腫瘍ラジオ波焼灼療法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C301A3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E4F02">
              <w:rPr>
                <w:rFonts w:hAnsi="Times New Roman" w:cs="Times New Roman" w:hint="eastAsia"/>
                <w:spacing w:val="4"/>
                <w:sz w:val="20"/>
                <w:szCs w:val="20"/>
              </w:rPr>
              <w:t>2-419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E4F02"/>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F603FB-220A-4C47-A0CD-076596E6A27C}"/>
</file>

<file path=customXml/itemProps2.xml><?xml version="1.0" encoding="utf-8"?>
<ds:datastoreItem xmlns:ds="http://schemas.openxmlformats.org/officeDocument/2006/customXml" ds:itemID="{33C93E19-FFD9-4C2C-822B-2AB20DBD71AE}"/>
</file>

<file path=customXml/itemProps3.xml><?xml version="1.0" encoding="utf-8"?>
<ds:datastoreItem xmlns:ds="http://schemas.openxmlformats.org/officeDocument/2006/customXml" ds:itemID="{F27E1B3B-375D-473C-B81B-E4D365C1B51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