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AEC5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6EED">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36E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D83393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36EED">
              <w:rPr>
                <w:rFonts w:hint="eastAsia"/>
                <w:color w:val="auto"/>
                <w:sz w:val="36"/>
                <w:szCs w:val="36"/>
              </w:rPr>
              <w:t>外来放射線治療加算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99639D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6EED">
              <w:rPr>
                <w:rFonts w:hAnsi="Times New Roman" w:cs="Times New Roman" w:hint="eastAsia"/>
                <w:spacing w:val="4"/>
                <w:sz w:val="20"/>
                <w:szCs w:val="20"/>
              </w:rPr>
              <w:t>2-495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36EED"/>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5FCF72-B5F4-4CDE-9745-631389BCCB3B}"/>
</file>

<file path=customXml/itemProps2.xml><?xml version="1.0" encoding="utf-8"?>
<ds:datastoreItem xmlns:ds="http://schemas.openxmlformats.org/officeDocument/2006/customXml" ds:itemID="{9CE81AC5-3B14-403F-A126-38A8867C9890}"/>
</file>

<file path=customXml/itemProps3.xml><?xml version="1.0" encoding="utf-8"?>
<ds:datastoreItem xmlns:ds="http://schemas.openxmlformats.org/officeDocument/2006/customXml" ds:itemID="{1F028756-438B-403E-B0C0-53782985ED4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