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E121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435F">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351851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3435F">
              <w:rPr>
                <w:rFonts w:hint="eastAsia"/>
                <w:color w:val="auto"/>
                <w:sz w:val="32"/>
                <w:szCs w:val="32"/>
              </w:rPr>
              <w:t>歯科外来診療感染対策加算３</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E29C18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435F">
              <w:rPr>
                <w:rFonts w:hAnsi="Times New Roman" w:cs="Times New Roman" w:hint="eastAsia"/>
                <w:spacing w:val="4"/>
                <w:sz w:val="20"/>
                <w:szCs w:val="20"/>
              </w:rPr>
              <w:t>1-022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435F"/>
    <w:rsid w:val="009376A2"/>
    <w:rsid w:val="0095578D"/>
    <w:rsid w:val="00992244"/>
    <w:rsid w:val="009B0684"/>
    <w:rsid w:val="009C2760"/>
    <w:rsid w:val="009F49A7"/>
    <w:rsid w:val="009F51C8"/>
    <w:rsid w:val="00A036F0"/>
    <w:rsid w:val="00A921CB"/>
    <w:rsid w:val="00AA7443"/>
    <w:rsid w:val="00AB1450"/>
    <w:rsid w:val="00AC3C05"/>
    <w:rsid w:val="00AE5F98"/>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79366595-8FDE-4C58-8964-5D868F34AA5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464600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