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06395FC5" w:rsidR="006421D2" w:rsidRDefault="008B7374"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60288" behindDoc="0" locked="0" layoutInCell="1" allowOverlap="1" wp14:anchorId="621BC22F" wp14:editId="6337BADC">
                <wp:simplePos x="0" y="0"/>
                <wp:positionH relativeFrom="margin">
                  <wp:posOffset>480695</wp:posOffset>
                </wp:positionH>
                <wp:positionV relativeFrom="paragraph">
                  <wp:posOffset>-234315</wp:posOffset>
                </wp:positionV>
                <wp:extent cx="2600325" cy="53340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600325" cy="533400"/>
                        </a:xfrm>
                        <a:prstGeom prst="rect">
                          <a:avLst/>
                        </a:prstGeom>
                        <a:solidFill>
                          <a:sysClr val="window" lastClr="FFFFFF"/>
                        </a:solidFill>
                        <a:ln w="6350">
                          <a:solidFill>
                            <a:prstClr val="black"/>
                          </a:solidFill>
                        </a:ln>
                      </wps:spPr>
                      <wps:txbx>
                        <w:txbxContent>
                          <w:p w14:paraId="0D63D43B" w14:textId="77777777" w:rsidR="008B7374" w:rsidRPr="00860CD5" w:rsidRDefault="008B7374" w:rsidP="008B7374">
                            <w:pPr>
                              <w:jc w:val="center"/>
                              <w:rPr>
                                <w:rFonts w:ascii="メイリオ" w:eastAsia="メイリオ" w:hAnsi="メイリオ"/>
                                <w:b/>
                                <w:bCs/>
                                <w:sz w:val="32"/>
                                <w:szCs w:val="32"/>
                              </w:rPr>
                            </w:pPr>
                            <w:r w:rsidRPr="00860CD5">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BC22F" id="_x0000_t202" coordsize="21600,21600" o:spt="202" path="m,l,21600r21600,l21600,xe">
                <v:stroke joinstyle="miter"/>
                <v:path gradientshapeok="t" o:connecttype="rect"/>
              </v:shapetype>
              <v:shape id="テキスト ボックス 1" o:spid="_x0000_s1026" type="#_x0000_t202" style="position:absolute;margin-left:37.85pt;margin-top:-18.45pt;width:204.75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" fillcolor="window" strokeweight=".5pt">
                <v:textbox>
                  <w:txbxContent>
                    <w:p w14:paraId="0D63D43B" w14:textId="77777777" w:rsidR="008B7374" w:rsidRPr="00860CD5" w:rsidRDefault="008B7374" w:rsidP="008B7374">
                      <w:pPr>
                        <w:jc w:val="center"/>
                        <w:rPr>
                          <w:rFonts w:ascii="メイリオ" w:eastAsia="メイリオ" w:hAnsi="メイリオ"/>
                          <w:b/>
                          <w:bCs/>
                          <w:sz w:val="32"/>
                          <w:szCs w:val="32"/>
                        </w:rPr>
                      </w:pPr>
                      <w:r w:rsidRPr="00860CD5">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3CE0A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255">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4AE1A3F" w:rsidR="00120672"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02255">
              <w:rPr>
                <w:rFonts w:hint="eastAsia"/>
                <w:sz w:val="32"/>
                <w:szCs w:val="32"/>
              </w:rPr>
              <w:t>感染対策向上加算３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5A419957" w14:textId="77777777" w:rsidR="00FB13A5" w:rsidRPr="00AD52CC" w:rsidRDefault="00FB13A5" w:rsidP="00FB13A5">
            <w:pPr>
              <w:kinsoku w:val="0"/>
              <w:autoSpaceDE w:val="0"/>
              <w:autoSpaceDN w:val="0"/>
              <w:spacing w:line="464" w:lineRule="exact"/>
              <w:ind w:firstLineChars="100" w:firstLine="2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入院基本料等</w:t>
            </w:r>
            <w:r w:rsidRPr="00191A62">
              <w:rPr>
                <w:rFonts w:hint="eastAsia"/>
                <w:b/>
                <w:bCs/>
                <w:sz w:val="24"/>
                <w:szCs w:val="24"/>
                <w:shd w:val="pct15" w:color="auto" w:fill="FFFFFF"/>
              </w:rPr>
              <w:t>】</w:t>
            </w:r>
            <w:r>
              <w:rPr>
                <w:rFonts w:hint="eastAsia"/>
                <w:sz w:val="24"/>
                <w:szCs w:val="24"/>
              </w:rPr>
              <w:t>に係る届出です。</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BF34A74"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8708F9" w:rsidRPr="008708F9">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2E6A6152" w14:textId="77777777" w:rsidR="003D292C"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0AB34EE0">
                      <wp:simplePos x="0" y="0"/>
                      <wp:positionH relativeFrom="column">
                        <wp:posOffset>237159</wp:posOffset>
                      </wp:positionH>
                      <wp:positionV relativeFrom="paragraph">
                        <wp:posOffset>17145</wp:posOffset>
                      </wp:positionV>
                      <wp:extent cx="4686300" cy="900000"/>
                      <wp:effectExtent l="0" t="0" r="19050" b="1460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00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69D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8.65pt;margin-top:1.35pt;width:369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">
                      <v:textbox inset="5.85pt,.7pt,5.85pt,.7pt"/>
                    </v:shape>
                  </w:pict>
                </mc:Fallback>
              </mc:AlternateContent>
            </w:r>
            <w:r w:rsidR="00702255">
              <w:rPr>
                <w:rFonts w:hint="eastAsia"/>
                <w:sz w:val="24"/>
                <w:szCs w:val="24"/>
              </w:rPr>
              <w:t>告示注４（連携強化加算）・</w:t>
            </w:r>
          </w:p>
          <w:p w14:paraId="067C8A9B" w14:textId="77777777" w:rsidR="003D292C" w:rsidRDefault="00702255" w:rsidP="00F56831">
            <w:pPr>
              <w:kinsoku w:val="0"/>
              <w:autoSpaceDE w:val="0"/>
              <w:autoSpaceDN w:val="0"/>
              <w:spacing w:line="464" w:lineRule="exact"/>
              <w:ind w:firstLineChars="318" w:firstLine="795"/>
              <w:rPr>
                <w:sz w:val="24"/>
                <w:szCs w:val="24"/>
              </w:rPr>
            </w:pPr>
            <w:r>
              <w:rPr>
                <w:rFonts w:hint="eastAsia"/>
                <w:sz w:val="24"/>
                <w:szCs w:val="24"/>
              </w:rPr>
              <w:t>告示注５（サーベイランス強化加算）・</w:t>
            </w:r>
          </w:p>
          <w:p w14:paraId="33BC82F8" w14:textId="42245278" w:rsidR="00120672" w:rsidRDefault="00702255" w:rsidP="00F56831">
            <w:pPr>
              <w:kinsoku w:val="0"/>
              <w:autoSpaceDE w:val="0"/>
              <w:autoSpaceDN w:val="0"/>
              <w:spacing w:line="464" w:lineRule="exact"/>
              <w:ind w:firstLineChars="318" w:firstLine="795"/>
              <w:rPr>
                <w:sz w:val="24"/>
                <w:szCs w:val="24"/>
              </w:rPr>
            </w:pPr>
            <w:r>
              <w:rPr>
                <w:rFonts w:hint="eastAsia"/>
                <w:sz w:val="24"/>
                <w:szCs w:val="24"/>
              </w:rPr>
              <w:t>告示注６（抗菌薬適正使用体制加算）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7DD0D4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2255">
              <w:rPr>
                <w:rFonts w:hAnsi="Times New Roman" w:cs="Times New Roman" w:hint="eastAsia"/>
                <w:spacing w:val="4"/>
                <w:sz w:val="20"/>
                <w:szCs w:val="20"/>
              </w:rPr>
              <w:t>1-090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53F26"/>
    <w:rsid w:val="00061594"/>
    <w:rsid w:val="000857CB"/>
    <w:rsid w:val="000953E6"/>
    <w:rsid w:val="000B02CD"/>
    <w:rsid w:val="000C11EC"/>
    <w:rsid w:val="001022C4"/>
    <w:rsid w:val="00103431"/>
    <w:rsid w:val="00114350"/>
    <w:rsid w:val="001144FF"/>
    <w:rsid w:val="00120672"/>
    <w:rsid w:val="001553FF"/>
    <w:rsid w:val="00155E18"/>
    <w:rsid w:val="00166130"/>
    <w:rsid w:val="00166EC3"/>
    <w:rsid w:val="001A03A2"/>
    <w:rsid w:val="001A5304"/>
    <w:rsid w:val="001B358E"/>
    <w:rsid w:val="001C2931"/>
    <w:rsid w:val="001C60F3"/>
    <w:rsid w:val="001D35FA"/>
    <w:rsid w:val="001F5B58"/>
    <w:rsid w:val="002000AE"/>
    <w:rsid w:val="002014B0"/>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B6069"/>
    <w:rsid w:val="003C2917"/>
    <w:rsid w:val="003D292C"/>
    <w:rsid w:val="004001CF"/>
    <w:rsid w:val="00403CF7"/>
    <w:rsid w:val="00426BCD"/>
    <w:rsid w:val="00455E47"/>
    <w:rsid w:val="00487E46"/>
    <w:rsid w:val="004A0190"/>
    <w:rsid w:val="004A1395"/>
    <w:rsid w:val="004C0C09"/>
    <w:rsid w:val="004C4DBD"/>
    <w:rsid w:val="004E5F0B"/>
    <w:rsid w:val="004F5380"/>
    <w:rsid w:val="005045A2"/>
    <w:rsid w:val="0050494F"/>
    <w:rsid w:val="00522ED7"/>
    <w:rsid w:val="005622C1"/>
    <w:rsid w:val="005C1596"/>
    <w:rsid w:val="005C4D2D"/>
    <w:rsid w:val="005D44AE"/>
    <w:rsid w:val="005E70E3"/>
    <w:rsid w:val="00616E47"/>
    <w:rsid w:val="00640199"/>
    <w:rsid w:val="006421D2"/>
    <w:rsid w:val="00657CD8"/>
    <w:rsid w:val="0069582E"/>
    <w:rsid w:val="006A74AD"/>
    <w:rsid w:val="006A789C"/>
    <w:rsid w:val="006D0993"/>
    <w:rsid w:val="00702255"/>
    <w:rsid w:val="00727555"/>
    <w:rsid w:val="0073724F"/>
    <w:rsid w:val="007466B8"/>
    <w:rsid w:val="00762F9D"/>
    <w:rsid w:val="00783535"/>
    <w:rsid w:val="00787463"/>
    <w:rsid w:val="00797A0B"/>
    <w:rsid w:val="007D2AC6"/>
    <w:rsid w:val="007F0CBC"/>
    <w:rsid w:val="00800592"/>
    <w:rsid w:val="0081663B"/>
    <w:rsid w:val="00831D64"/>
    <w:rsid w:val="00855D73"/>
    <w:rsid w:val="00860CD5"/>
    <w:rsid w:val="008708F9"/>
    <w:rsid w:val="0089569A"/>
    <w:rsid w:val="00895EE2"/>
    <w:rsid w:val="008B52C1"/>
    <w:rsid w:val="008B7374"/>
    <w:rsid w:val="008C384D"/>
    <w:rsid w:val="008D68B3"/>
    <w:rsid w:val="008D6A99"/>
    <w:rsid w:val="008F2B72"/>
    <w:rsid w:val="009155B3"/>
    <w:rsid w:val="0091577E"/>
    <w:rsid w:val="0095578D"/>
    <w:rsid w:val="0096477F"/>
    <w:rsid w:val="0097454F"/>
    <w:rsid w:val="009C2760"/>
    <w:rsid w:val="009F49A7"/>
    <w:rsid w:val="009F51C8"/>
    <w:rsid w:val="00A921CB"/>
    <w:rsid w:val="00A976DA"/>
    <w:rsid w:val="00AA7443"/>
    <w:rsid w:val="00AC3C05"/>
    <w:rsid w:val="00AF37A3"/>
    <w:rsid w:val="00B05701"/>
    <w:rsid w:val="00B26CC7"/>
    <w:rsid w:val="00B51736"/>
    <w:rsid w:val="00B64BF9"/>
    <w:rsid w:val="00B91B2F"/>
    <w:rsid w:val="00B94D45"/>
    <w:rsid w:val="00BB7CCD"/>
    <w:rsid w:val="00BC67FE"/>
    <w:rsid w:val="00BE0701"/>
    <w:rsid w:val="00C10ABE"/>
    <w:rsid w:val="00C127C2"/>
    <w:rsid w:val="00C1559C"/>
    <w:rsid w:val="00C274E0"/>
    <w:rsid w:val="00C62559"/>
    <w:rsid w:val="00CB168C"/>
    <w:rsid w:val="00CB278A"/>
    <w:rsid w:val="00CB7551"/>
    <w:rsid w:val="00CC6833"/>
    <w:rsid w:val="00CD4DCD"/>
    <w:rsid w:val="00CE3906"/>
    <w:rsid w:val="00D0137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13A5"/>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058792-DEE8-49E8-A06B-C2A8D0AA631F}"/>
</file>

<file path=docProps/app.xml><?xml version="1.0" encoding="utf-8"?>
<Properties xmlns="http://schemas.openxmlformats.org/officeDocument/2006/extended-properties" xmlns:vt="http://schemas.openxmlformats.org/officeDocument/2006/docPropsVTypes">
  <Template>Normal.dotm</Template>
  <Pages>1</Pages>
  <Words>723</Words>
  <Characters>282</Characters>
  <DocSecurity>0</DocSecurity>
  <Lines>2</Lines>
  <Paragraphs>2</Paragraphs>
  <ScaleCrop>false</ScaleCrop>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