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C7E82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C84">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BDC719B" w14:textId="77777777" w:rsidR="00E800F4"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0C2C84">
              <w:rPr>
                <w:rFonts w:hint="eastAsia"/>
                <w:color w:val="auto"/>
                <w:sz w:val="32"/>
                <w:szCs w:val="32"/>
              </w:rPr>
              <w:t>精神科救急搬送患者地域連携受入加算</w:t>
            </w:r>
            <w:r w:rsidR="00FE28BC" w:rsidRPr="004C3D13">
              <w:rPr>
                <w:rFonts w:hint="eastAsia"/>
                <w:sz w:val="32"/>
                <w:szCs w:val="32"/>
              </w:rPr>
              <w:t xml:space="preserve"> </w:t>
            </w:r>
            <w:r w:rsidRPr="002000AE">
              <w:rPr>
                <w:rFonts w:hint="eastAsia"/>
                <w:sz w:val="32"/>
                <w:szCs w:val="32"/>
              </w:rPr>
              <w:t>］</w:t>
            </w:r>
          </w:p>
          <w:p w14:paraId="24C72C58" w14:textId="7130E55F" w:rsidR="006421D2" w:rsidRDefault="006421D2" w:rsidP="00920F82">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204113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C84">
              <w:rPr>
                <w:rFonts w:hAnsi="Times New Roman" w:cs="Times New Roman" w:hint="eastAsia"/>
                <w:spacing w:val="4"/>
                <w:sz w:val="20"/>
                <w:szCs w:val="20"/>
              </w:rPr>
              <w:t>1-100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2C84"/>
    <w:rsid w:val="000C7348"/>
    <w:rsid w:val="000D0E0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D1D2A"/>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20F82"/>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800F4"/>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E4401-1B59-42E2-ADAE-8BD1C3BFAD54}"/>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268</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