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73CF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816">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B4B277" w14:textId="77777777" w:rsidR="0027481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30816">
              <w:rPr>
                <w:rFonts w:hint="eastAsia"/>
                <w:color w:val="auto"/>
                <w:sz w:val="32"/>
                <w:szCs w:val="32"/>
              </w:rPr>
              <w:t>救急外来医学管理料２及び同注３に規定する</w:t>
            </w:r>
          </w:p>
          <w:p w14:paraId="04A4D321" w14:textId="1301F8DB" w:rsidR="006421D2" w:rsidRDefault="00F30816" w:rsidP="001242AD">
            <w:pPr>
              <w:kinsoku w:val="0"/>
              <w:autoSpaceDE w:val="0"/>
              <w:autoSpaceDN w:val="0"/>
              <w:spacing w:line="464" w:lineRule="exact"/>
              <w:ind w:firstLineChars="112" w:firstLine="370"/>
            </w:pPr>
            <w:r>
              <w:rPr>
                <w:rFonts w:hint="eastAsia"/>
                <w:color w:val="auto"/>
                <w:sz w:val="32"/>
                <w:szCs w:val="32"/>
              </w:rPr>
              <w:t>救急外来緊急検査対応加算２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4F33E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0816">
              <w:rPr>
                <w:rFonts w:hAnsi="Times New Roman" w:cs="Times New Roman" w:hint="eastAsia"/>
                <w:spacing w:val="4"/>
                <w:sz w:val="20"/>
                <w:szCs w:val="20"/>
              </w:rPr>
              <w:t>2-035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72BC"/>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7481B"/>
    <w:rsid w:val="002977FD"/>
    <w:rsid w:val="002B1262"/>
    <w:rsid w:val="002F2BE9"/>
    <w:rsid w:val="002F5B23"/>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30816"/>
    <w:rsid w:val="00F838D4"/>
    <w:rsid w:val="00F91C1C"/>
    <w:rsid w:val="00FB00A7"/>
    <w:rsid w:val="00FB2AB1"/>
    <w:rsid w:val="00FB2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C6B6644-C086-4987-AC33-89581CC61369}"/>
</file>

<file path=customXml/itemProps3.xml><?xml version="1.0" encoding="utf-8"?>
<ds:datastoreItem xmlns:ds="http://schemas.openxmlformats.org/officeDocument/2006/customXml" ds:itemID="{4A4CD496-D469-46C5-B50A-432D84EB0BF9}">
  <ds:schemaRefs>
    <ds:schemaRef ds:uri="http://purl.org/dc/terms/"/>
    <ds:schemaRef ds:uri="http://purl.org/dc/elements/1.1/"/>
    <ds:schemaRef ds:uri="http://www.w3.org/XML/1998/namespace"/>
    <ds:schemaRef ds:uri="986fc4fe-5b9c-482d-bff3-01dc826b755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274</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