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BE50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7E03">
              <w:rPr>
                <w:rFonts w:hAnsi="Times New Roman" w:cs="Times New Roman" w:hint="eastAsia"/>
                <w:color w:val="auto"/>
                <w:spacing w:val="4"/>
                <w:sz w:val="16"/>
                <w:szCs w:val="16"/>
              </w:rPr>
              <w:t>機安歯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7ADC57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27E03">
              <w:rPr>
                <w:rFonts w:hint="eastAsia"/>
                <w:color w:val="auto"/>
                <w:sz w:val="32"/>
                <w:szCs w:val="32"/>
              </w:rPr>
              <w:t>医療機器安全管理料（歯科）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AF7168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7E03">
              <w:rPr>
                <w:rFonts w:hAnsi="Times New Roman" w:cs="Times New Roman" w:hint="eastAsia"/>
                <w:spacing w:val="4"/>
                <w:sz w:val="20"/>
                <w:szCs w:val="20"/>
              </w:rPr>
              <w:t>2-086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3F08"/>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27E03"/>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9D30C3-FBA5-4754-B583-DF0DA55A8DE0}"/>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