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8717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F52">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1B586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E7F52">
              <w:rPr>
                <w:rFonts w:hint="eastAsia"/>
                <w:color w:val="auto"/>
                <w:sz w:val="32"/>
                <w:szCs w:val="32"/>
              </w:rPr>
              <w:t>画像診断管理加算２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DB133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F52">
              <w:rPr>
                <w:rFonts w:hAnsi="Times New Roman" w:cs="Times New Roman" w:hint="eastAsia"/>
                <w:spacing w:val="4"/>
                <w:sz w:val="20"/>
                <w:szCs w:val="20"/>
              </w:rPr>
              <w:t>2-188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5EC7"/>
    <w:rsid w:val="009F49A7"/>
    <w:rsid w:val="009F51C8"/>
    <w:rsid w:val="00A036F0"/>
    <w:rsid w:val="00A05C75"/>
    <w:rsid w:val="00A921CB"/>
    <w:rsid w:val="00AA7443"/>
    <w:rsid w:val="00AC3C05"/>
    <w:rsid w:val="00AE7F52"/>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157B6-0C0F-4D60-AC27-20537C6B181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