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8CDD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5D0A">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FC4DFB" w14:textId="77777777" w:rsidR="00B5548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85D0A">
              <w:rPr>
                <w:rFonts w:hint="eastAsia"/>
                <w:color w:val="auto"/>
                <w:sz w:val="32"/>
                <w:szCs w:val="32"/>
              </w:rPr>
              <w:t>通院・在宅精神療法の注９に規定する</w:t>
            </w:r>
          </w:p>
          <w:p w14:paraId="04A4D321" w14:textId="7754743D" w:rsidR="006421D2" w:rsidRDefault="00585D0A" w:rsidP="001242AD">
            <w:pPr>
              <w:kinsoku w:val="0"/>
              <w:autoSpaceDE w:val="0"/>
              <w:autoSpaceDN w:val="0"/>
              <w:spacing w:line="464" w:lineRule="exact"/>
              <w:ind w:firstLineChars="112" w:firstLine="370"/>
            </w:pPr>
            <w:r>
              <w:rPr>
                <w:rFonts w:hint="eastAsia"/>
                <w:color w:val="auto"/>
                <w:sz w:val="32"/>
                <w:szCs w:val="32"/>
              </w:rPr>
              <w:t>心理支援加算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1B62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5D0A">
              <w:rPr>
                <w:rFonts w:hAnsi="Times New Roman" w:cs="Times New Roman" w:hint="eastAsia"/>
                <w:spacing w:val="4"/>
                <w:sz w:val="20"/>
                <w:szCs w:val="20"/>
              </w:rPr>
              <w:t>2-243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C4341"/>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5D0A"/>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5484"/>
    <w:rsid w:val="00B64BF9"/>
    <w:rsid w:val="00B67661"/>
    <w:rsid w:val="00B7261F"/>
    <w:rsid w:val="00B8435C"/>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10D4"/>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AD2105F-4C8F-44FC-9C94-646A448A9DA4}"/>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274</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