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281F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2CE7">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C9201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02CE7">
              <w:rPr>
                <w:rFonts w:hint="eastAsia"/>
                <w:color w:val="auto"/>
                <w:sz w:val="32"/>
                <w:szCs w:val="32"/>
              </w:rPr>
              <w:t>硬膜外自家血注入</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DAE9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2CE7">
              <w:rPr>
                <w:rFonts w:hAnsi="Times New Roman" w:cs="Times New Roman" w:hint="eastAsia"/>
                <w:spacing w:val="4"/>
                <w:sz w:val="20"/>
                <w:szCs w:val="20"/>
              </w:rPr>
              <w:t>2-278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02CE7"/>
    <w:rsid w:val="00426BCD"/>
    <w:rsid w:val="00434095"/>
    <w:rsid w:val="00455E47"/>
    <w:rsid w:val="00467AB9"/>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E78C3BE-3820-436B-B3D5-5CD16AC82DE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524100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