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BE9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33B8">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FEFF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833B8">
              <w:rPr>
                <w:rFonts w:hint="eastAsia"/>
                <w:color w:val="auto"/>
                <w:sz w:val="32"/>
                <w:szCs w:val="32"/>
              </w:rPr>
              <w:t>自己生体組織接着剤作成術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4A03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33B8">
              <w:rPr>
                <w:rFonts w:hAnsi="Times New Roman" w:cs="Times New Roman" w:hint="eastAsia"/>
                <w:spacing w:val="4"/>
                <w:sz w:val="20"/>
                <w:szCs w:val="20"/>
              </w:rPr>
              <w:t>2-532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833B8"/>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629E"/>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21C9A-E9CC-43DC-ADA2-573E9CA62C4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